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01" w:rsidRPr="00773E2D" w:rsidRDefault="00E45001" w:rsidP="00C64B9D">
      <w:pPr>
        <w:spacing w:after="120" w:line="240" w:lineRule="auto"/>
        <w:rPr>
          <w:b/>
          <w:sz w:val="28"/>
          <w:szCs w:val="28"/>
        </w:rPr>
      </w:pPr>
      <w:r w:rsidRPr="00773E2D">
        <w:rPr>
          <w:b/>
          <w:sz w:val="28"/>
          <w:szCs w:val="28"/>
        </w:rPr>
        <w:t>Session Aims</w:t>
      </w:r>
    </w:p>
    <w:p w:rsidR="00E45001" w:rsidRPr="00286E30" w:rsidRDefault="00E45001" w:rsidP="00C64B9D">
      <w:pPr>
        <w:spacing w:after="120" w:line="240" w:lineRule="auto"/>
        <w:rPr>
          <w:sz w:val="24"/>
          <w:szCs w:val="24"/>
        </w:rPr>
      </w:pPr>
      <w:r w:rsidRPr="00286E30">
        <w:rPr>
          <w:sz w:val="24"/>
          <w:szCs w:val="24"/>
        </w:rPr>
        <w:t xml:space="preserve">The aim for our training during </w:t>
      </w:r>
      <w:r w:rsidRPr="00286E30">
        <w:rPr>
          <w:sz w:val="24"/>
          <w:szCs w:val="24"/>
        </w:rPr>
        <w:t>December</w:t>
      </w:r>
      <w:r w:rsidRPr="00286E30">
        <w:rPr>
          <w:sz w:val="24"/>
          <w:szCs w:val="24"/>
        </w:rPr>
        <w:t xml:space="preserve"> is to continue preparation for the cross country events over the coming months. For this we </w:t>
      </w:r>
      <w:r w:rsidRPr="00286E30">
        <w:rPr>
          <w:sz w:val="24"/>
          <w:szCs w:val="24"/>
        </w:rPr>
        <w:t>will maintain the</w:t>
      </w:r>
      <w:r w:rsidRPr="00286E30">
        <w:rPr>
          <w:sz w:val="24"/>
          <w:szCs w:val="24"/>
        </w:rPr>
        <w:t xml:space="preserve"> hill sessions on Tuesdays and some quicker efforts in pyramid</w:t>
      </w:r>
      <w:r w:rsidRPr="00286E30">
        <w:rPr>
          <w:sz w:val="24"/>
          <w:szCs w:val="24"/>
        </w:rPr>
        <w:t xml:space="preserve"> and fartlek</w:t>
      </w:r>
      <w:r w:rsidRPr="00286E30">
        <w:rPr>
          <w:sz w:val="24"/>
          <w:szCs w:val="24"/>
        </w:rPr>
        <w:t xml:space="preserve"> form on Thursdays. A slower club run for Thursday 21</w:t>
      </w:r>
      <w:r w:rsidRPr="00286E30">
        <w:rPr>
          <w:sz w:val="24"/>
          <w:szCs w:val="24"/>
          <w:vertAlign w:val="superscript"/>
        </w:rPr>
        <w:t>st</w:t>
      </w:r>
      <w:r w:rsidRPr="00286E30">
        <w:rPr>
          <w:sz w:val="24"/>
          <w:szCs w:val="24"/>
        </w:rPr>
        <w:t xml:space="preserve"> is proposed to help us all wind down a little before Christmas! </w:t>
      </w:r>
    </w:p>
    <w:p w:rsidR="00E45001" w:rsidRPr="00773E2D" w:rsidRDefault="00E45001" w:rsidP="00C64B9D">
      <w:pPr>
        <w:spacing w:after="120" w:line="240" w:lineRule="auto"/>
        <w:rPr>
          <w:rFonts w:eastAsia="Times New Roman" w:cs="Times New Roman"/>
          <w:b/>
          <w:bCs/>
          <w:sz w:val="28"/>
          <w:szCs w:val="28"/>
        </w:rPr>
      </w:pPr>
      <w:r>
        <w:rPr>
          <w:rFonts w:eastAsia="Times New Roman" w:cs="Times New Roman"/>
          <w:b/>
          <w:bCs/>
          <w:sz w:val="28"/>
          <w:szCs w:val="28"/>
        </w:rPr>
        <w:t>Tuesday Sessions</w:t>
      </w:r>
    </w:p>
    <w:p w:rsidR="00E45001" w:rsidRPr="00251420" w:rsidRDefault="00E45001" w:rsidP="00C64B9D">
      <w:pPr>
        <w:spacing w:after="120" w:line="240" w:lineRule="auto"/>
        <w:rPr>
          <w:sz w:val="24"/>
          <w:szCs w:val="24"/>
        </w:rPr>
      </w:pPr>
      <w:r w:rsidRPr="00251420">
        <w:rPr>
          <w:rFonts w:eastAsia="Times New Roman" w:cs="Times New Roman"/>
          <w:bCs/>
          <w:sz w:val="24"/>
          <w:szCs w:val="24"/>
        </w:rPr>
        <w:t xml:space="preserve">The </w:t>
      </w:r>
      <w:r w:rsidR="009B3CC6">
        <w:rPr>
          <w:rFonts w:eastAsia="Times New Roman" w:cs="Times New Roman"/>
          <w:bCs/>
          <w:sz w:val="24"/>
          <w:szCs w:val="24"/>
        </w:rPr>
        <w:t>final two Tuesday night sessions</w:t>
      </w:r>
      <w:r w:rsidRPr="00251420">
        <w:rPr>
          <w:rFonts w:eastAsia="Times New Roman" w:cs="Times New Roman"/>
          <w:bCs/>
          <w:sz w:val="24"/>
          <w:szCs w:val="24"/>
        </w:rPr>
        <w:t xml:space="preserve"> in </w:t>
      </w:r>
      <w:r w:rsidR="009B3CC6">
        <w:rPr>
          <w:rFonts w:eastAsia="Times New Roman" w:cs="Times New Roman"/>
          <w:bCs/>
          <w:sz w:val="24"/>
          <w:szCs w:val="24"/>
        </w:rPr>
        <w:t>December</w:t>
      </w:r>
      <w:r w:rsidRPr="00251420">
        <w:rPr>
          <w:rFonts w:eastAsia="Times New Roman" w:cs="Times New Roman"/>
          <w:bCs/>
          <w:sz w:val="24"/>
          <w:szCs w:val="24"/>
        </w:rPr>
        <w:t xml:space="preserve"> will consist of 1 x </w:t>
      </w:r>
      <w:r w:rsidR="009B3CC6">
        <w:rPr>
          <w:rFonts w:eastAsia="Times New Roman" w:cs="Times New Roman"/>
          <w:bCs/>
          <w:sz w:val="24"/>
          <w:szCs w:val="24"/>
        </w:rPr>
        <w:t>28</w:t>
      </w:r>
      <w:r w:rsidRPr="00251420">
        <w:rPr>
          <w:rFonts w:eastAsia="Times New Roman" w:cs="Times New Roman"/>
          <w:bCs/>
          <w:sz w:val="24"/>
          <w:szCs w:val="24"/>
        </w:rPr>
        <w:t xml:space="preserve"> minutes and </w:t>
      </w:r>
      <w:r w:rsidR="009B3CC6">
        <w:rPr>
          <w:rFonts w:eastAsia="Times New Roman" w:cs="Times New Roman"/>
          <w:bCs/>
          <w:sz w:val="24"/>
          <w:szCs w:val="24"/>
        </w:rPr>
        <w:t>1 x 30 minutes effort using the hills</w:t>
      </w:r>
      <w:r w:rsidR="00C64B9D">
        <w:rPr>
          <w:rFonts w:eastAsia="Times New Roman" w:cs="Times New Roman"/>
          <w:bCs/>
          <w:sz w:val="24"/>
          <w:szCs w:val="24"/>
        </w:rPr>
        <w:t xml:space="preserve"> in the Public Park</w:t>
      </w:r>
      <w:r w:rsidR="009B3CC6">
        <w:rPr>
          <w:rFonts w:eastAsia="Times New Roman" w:cs="Times New Roman"/>
          <w:bCs/>
          <w:sz w:val="24"/>
          <w:szCs w:val="24"/>
        </w:rPr>
        <w:t xml:space="preserve"> on both sides of the dual carriageway</w:t>
      </w:r>
      <w:r w:rsidRPr="00251420">
        <w:rPr>
          <w:rFonts w:eastAsia="Times New Roman" w:cs="Times New Roman"/>
          <w:bCs/>
          <w:sz w:val="24"/>
          <w:szCs w:val="24"/>
        </w:rPr>
        <w:t xml:space="preserve">. </w:t>
      </w:r>
    </w:p>
    <w:p w:rsidR="00E45001" w:rsidRPr="00251420" w:rsidRDefault="00E45001" w:rsidP="00C64B9D">
      <w:pPr>
        <w:spacing w:after="120" w:line="240" w:lineRule="auto"/>
        <w:jc w:val="both"/>
        <w:rPr>
          <w:rFonts w:eastAsia="Times New Roman" w:cstheme="minorHAnsi"/>
          <w:color w:val="000000"/>
          <w:sz w:val="24"/>
          <w:szCs w:val="24"/>
        </w:rPr>
      </w:pPr>
      <w:r w:rsidRPr="00251420">
        <w:rPr>
          <w:rFonts w:eastAsia="Times New Roman" w:cstheme="minorHAnsi"/>
          <w:color w:val="000000"/>
          <w:sz w:val="24"/>
          <w:szCs w:val="24"/>
        </w:rPr>
        <w:t>Session start times will be 6:05 pm and 6:50 pm at the venue. If planning to run up from the Pitreavie Sports and Soccer Centre, allow at least 20 minutes to get to the venue, i.e. leave at 5:45 pm or 6:30 pm respectively.</w:t>
      </w:r>
    </w:p>
    <w:p w:rsidR="00E45001" w:rsidRPr="00251420" w:rsidRDefault="00E45001" w:rsidP="00C64B9D">
      <w:pPr>
        <w:spacing w:after="120" w:line="240" w:lineRule="auto"/>
        <w:jc w:val="both"/>
        <w:rPr>
          <w:rFonts w:eastAsia="Times New Roman" w:cstheme="minorHAnsi"/>
          <w:color w:val="000000"/>
          <w:sz w:val="24"/>
          <w:szCs w:val="24"/>
        </w:rPr>
      </w:pPr>
      <w:r w:rsidRPr="00251420">
        <w:rPr>
          <w:rFonts w:eastAsia="Times New Roman" w:cstheme="minorHAnsi"/>
          <w:color w:val="000000"/>
          <w:sz w:val="24"/>
          <w:szCs w:val="24"/>
        </w:rPr>
        <w:t>Alternatively meet at the venue warmed up and ready to run.</w:t>
      </w:r>
    </w:p>
    <w:p w:rsidR="00E45001" w:rsidRPr="00773E2D" w:rsidRDefault="00E45001" w:rsidP="00C64B9D">
      <w:pPr>
        <w:spacing w:after="120" w:line="240" w:lineRule="auto"/>
        <w:rPr>
          <w:rFonts w:eastAsia="Times New Roman" w:cs="Times New Roman"/>
          <w:b/>
          <w:bCs/>
          <w:sz w:val="28"/>
          <w:szCs w:val="28"/>
        </w:rPr>
      </w:pPr>
      <w:r>
        <w:rPr>
          <w:rFonts w:eastAsia="Times New Roman" w:cs="Times New Roman"/>
          <w:b/>
          <w:bCs/>
          <w:sz w:val="28"/>
          <w:szCs w:val="28"/>
        </w:rPr>
        <w:t>Thursday Sessions</w:t>
      </w:r>
    </w:p>
    <w:p w:rsidR="00C64B9D" w:rsidRDefault="00C64B9D" w:rsidP="00C64B9D">
      <w:pPr>
        <w:spacing w:after="120" w:line="240" w:lineRule="auto"/>
        <w:rPr>
          <w:rFonts w:eastAsia="Times New Roman" w:cs="Times New Roman"/>
          <w:bCs/>
          <w:sz w:val="24"/>
          <w:szCs w:val="24"/>
        </w:rPr>
      </w:pPr>
      <w:r>
        <w:rPr>
          <w:rFonts w:eastAsia="Times New Roman" w:cs="Times New Roman"/>
          <w:bCs/>
          <w:sz w:val="24"/>
          <w:szCs w:val="24"/>
        </w:rPr>
        <w:t>On Thursday 14</w:t>
      </w:r>
      <w:r w:rsidRPr="00C64B9D">
        <w:rPr>
          <w:rFonts w:eastAsia="Times New Roman" w:cs="Times New Roman"/>
          <w:bCs/>
          <w:sz w:val="24"/>
          <w:szCs w:val="24"/>
          <w:vertAlign w:val="superscript"/>
        </w:rPr>
        <w:t>th</w:t>
      </w:r>
      <w:r>
        <w:rPr>
          <w:rFonts w:eastAsia="Times New Roman" w:cs="Times New Roman"/>
          <w:bCs/>
          <w:sz w:val="24"/>
          <w:szCs w:val="24"/>
        </w:rPr>
        <w:t xml:space="preserve"> December</w:t>
      </w:r>
      <w:r w:rsidR="009B3CC6">
        <w:rPr>
          <w:rFonts w:eastAsia="Times New Roman" w:cs="Times New Roman"/>
          <w:bCs/>
          <w:sz w:val="24"/>
          <w:szCs w:val="24"/>
        </w:rPr>
        <w:t xml:space="preserve"> we </w:t>
      </w:r>
      <w:r>
        <w:rPr>
          <w:rFonts w:eastAsia="Times New Roman" w:cs="Times New Roman"/>
          <w:bCs/>
          <w:sz w:val="24"/>
          <w:szCs w:val="24"/>
        </w:rPr>
        <w:t xml:space="preserve">remain at </w:t>
      </w:r>
      <w:proofErr w:type="spellStart"/>
      <w:r>
        <w:rPr>
          <w:rFonts w:eastAsia="Times New Roman" w:cs="Times New Roman"/>
          <w:bCs/>
          <w:sz w:val="24"/>
          <w:szCs w:val="24"/>
        </w:rPr>
        <w:t>Camd</w:t>
      </w:r>
      <w:r w:rsidR="009B3CC6">
        <w:rPr>
          <w:rFonts w:eastAsia="Times New Roman" w:cs="Times New Roman"/>
          <w:bCs/>
          <w:sz w:val="24"/>
          <w:szCs w:val="24"/>
        </w:rPr>
        <w:t>ean</w:t>
      </w:r>
      <w:proofErr w:type="spellEnd"/>
      <w:r w:rsidR="009B3CC6">
        <w:rPr>
          <w:rFonts w:eastAsia="Times New Roman" w:cs="Times New Roman"/>
          <w:bCs/>
          <w:sz w:val="24"/>
          <w:szCs w:val="24"/>
        </w:rPr>
        <w:t xml:space="preserve">, </w:t>
      </w:r>
      <w:r w:rsidR="00286E30">
        <w:rPr>
          <w:rFonts w:eastAsia="Times New Roman" w:cs="Times New Roman"/>
          <w:bCs/>
          <w:sz w:val="24"/>
          <w:szCs w:val="24"/>
        </w:rPr>
        <w:t xml:space="preserve">a new venue </w:t>
      </w:r>
      <w:r w:rsidR="009B3CC6">
        <w:rPr>
          <w:rFonts w:eastAsia="Times New Roman" w:cs="Times New Roman"/>
          <w:bCs/>
          <w:sz w:val="24"/>
          <w:szCs w:val="24"/>
        </w:rPr>
        <w:t>which appears to be have been well received by member</w:t>
      </w:r>
      <w:r w:rsidR="00286E30">
        <w:rPr>
          <w:rFonts w:eastAsia="Times New Roman" w:cs="Times New Roman"/>
          <w:bCs/>
          <w:sz w:val="24"/>
          <w:szCs w:val="24"/>
        </w:rPr>
        <w:t>,</w:t>
      </w:r>
      <w:r w:rsidR="009B3CC6">
        <w:rPr>
          <w:rFonts w:eastAsia="Times New Roman" w:cs="Times New Roman"/>
          <w:bCs/>
          <w:sz w:val="24"/>
          <w:szCs w:val="24"/>
        </w:rPr>
        <w:t xml:space="preserve"> but will move away from pyramids in favour of </w:t>
      </w:r>
      <w:r>
        <w:rPr>
          <w:rFonts w:eastAsia="Times New Roman" w:cs="Times New Roman"/>
          <w:bCs/>
          <w:sz w:val="24"/>
          <w:szCs w:val="24"/>
        </w:rPr>
        <w:t>a</w:t>
      </w:r>
      <w:r w:rsidR="009B3CC6">
        <w:rPr>
          <w:rFonts w:eastAsia="Times New Roman" w:cs="Times New Roman"/>
          <w:bCs/>
          <w:sz w:val="24"/>
          <w:szCs w:val="24"/>
        </w:rPr>
        <w:t xml:space="preserve"> fartlek </w:t>
      </w:r>
      <w:r>
        <w:rPr>
          <w:rFonts w:eastAsia="Times New Roman" w:cs="Times New Roman"/>
          <w:bCs/>
          <w:sz w:val="24"/>
          <w:szCs w:val="24"/>
        </w:rPr>
        <w:t xml:space="preserve">session. The format of the session will be explained on the night. </w:t>
      </w:r>
    </w:p>
    <w:p w:rsidR="00C64B9D" w:rsidRPr="00251420" w:rsidRDefault="00C64B9D" w:rsidP="00C64B9D">
      <w:pPr>
        <w:spacing w:after="120" w:line="240" w:lineRule="auto"/>
        <w:rPr>
          <w:rFonts w:eastAsia="Times New Roman" w:cs="Times New Roman"/>
          <w:bCs/>
          <w:sz w:val="24"/>
          <w:szCs w:val="24"/>
        </w:rPr>
      </w:pPr>
      <w:r>
        <w:rPr>
          <w:rFonts w:eastAsia="Times New Roman" w:cs="Times New Roman"/>
          <w:bCs/>
          <w:sz w:val="24"/>
          <w:szCs w:val="24"/>
        </w:rPr>
        <w:t>On Thursday 21</w:t>
      </w:r>
      <w:r>
        <w:rPr>
          <w:rFonts w:eastAsia="Times New Roman" w:cs="Times New Roman"/>
          <w:bCs/>
          <w:sz w:val="24"/>
          <w:szCs w:val="24"/>
          <w:vertAlign w:val="superscript"/>
        </w:rPr>
        <w:t xml:space="preserve">st </w:t>
      </w:r>
      <w:r>
        <w:rPr>
          <w:rFonts w:eastAsia="Times New Roman" w:cs="Times New Roman"/>
          <w:bCs/>
          <w:sz w:val="24"/>
          <w:szCs w:val="24"/>
        </w:rPr>
        <w:t>December, we intend to have an easy paced social run which will be suitable for all. The route has still to be finalised and further details will be issued nearer the time. However, we do hope members will make every effort to come along that night as it will provide a great opportunity to catch up.</w:t>
      </w:r>
    </w:p>
    <w:p w:rsidR="00E45001" w:rsidRDefault="00E45001" w:rsidP="00C64B9D">
      <w:pPr>
        <w:spacing w:after="120" w:line="240" w:lineRule="auto"/>
        <w:rPr>
          <w:b/>
          <w:sz w:val="28"/>
          <w:szCs w:val="28"/>
        </w:rPr>
      </w:pPr>
      <w:r w:rsidRPr="00FD3BB5">
        <w:rPr>
          <w:b/>
          <w:sz w:val="28"/>
          <w:szCs w:val="28"/>
        </w:rPr>
        <w:t>Training Sub-Group</w:t>
      </w:r>
    </w:p>
    <w:p w:rsidR="00AB074E" w:rsidRPr="00286E30" w:rsidRDefault="00F90CA2" w:rsidP="00C64B9D">
      <w:pPr>
        <w:spacing w:after="120" w:line="240" w:lineRule="auto"/>
        <w:rPr>
          <w:sz w:val="24"/>
          <w:szCs w:val="24"/>
        </w:rPr>
      </w:pPr>
      <w:r w:rsidRPr="00286E30">
        <w:rPr>
          <w:sz w:val="24"/>
          <w:szCs w:val="24"/>
        </w:rPr>
        <w:t xml:space="preserve">A reminder that </w:t>
      </w:r>
      <w:r w:rsidR="00AB074E" w:rsidRPr="00286E30">
        <w:rPr>
          <w:sz w:val="24"/>
          <w:szCs w:val="24"/>
        </w:rPr>
        <w:t>there’s the training sub-group consisting of the following individuals:</w:t>
      </w:r>
    </w:p>
    <w:p w:rsidR="00AB074E" w:rsidRPr="00286E30" w:rsidRDefault="00AB074E" w:rsidP="00C64B9D">
      <w:pPr>
        <w:pStyle w:val="ListParagraph"/>
        <w:numPr>
          <w:ilvl w:val="0"/>
          <w:numId w:val="2"/>
        </w:numPr>
        <w:spacing w:after="120" w:line="240" w:lineRule="auto"/>
        <w:ind w:left="714" w:hanging="357"/>
        <w:rPr>
          <w:sz w:val="24"/>
          <w:szCs w:val="24"/>
        </w:rPr>
      </w:pPr>
      <w:r w:rsidRPr="00286E30">
        <w:rPr>
          <w:sz w:val="24"/>
          <w:szCs w:val="24"/>
        </w:rPr>
        <w:t>Barry Davie</w:t>
      </w:r>
    </w:p>
    <w:p w:rsidR="00AB074E" w:rsidRPr="00286E30" w:rsidRDefault="00C64B9D" w:rsidP="00C64B9D">
      <w:pPr>
        <w:pStyle w:val="ListParagraph"/>
        <w:numPr>
          <w:ilvl w:val="0"/>
          <w:numId w:val="2"/>
        </w:numPr>
        <w:spacing w:after="120" w:line="240" w:lineRule="auto"/>
        <w:ind w:left="714" w:hanging="357"/>
        <w:rPr>
          <w:sz w:val="24"/>
          <w:szCs w:val="24"/>
        </w:rPr>
      </w:pPr>
      <w:r w:rsidRPr="00286E30">
        <w:rPr>
          <w:sz w:val="24"/>
          <w:szCs w:val="24"/>
        </w:rPr>
        <w:t>Kevin Davie</w:t>
      </w:r>
    </w:p>
    <w:p w:rsidR="00AB074E" w:rsidRPr="00286E30" w:rsidRDefault="00AB074E" w:rsidP="00C64B9D">
      <w:pPr>
        <w:pStyle w:val="ListParagraph"/>
        <w:numPr>
          <w:ilvl w:val="0"/>
          <w:numId w:val="2"/>
        </w:numPr>
        <w:spacing w:after="120" w:line="240" w:lineRule="auto"/>
        <w:ind w:left="714" w:hanging="357"/>
        <w:rPr>
          <w:sz w:val="24"/>
          <w:szCs w:val="24"/>
        </w:rPr>
      </w:pPr>
      <w:r w:rsidRPr="00286E30">
        <w:rPr>
          <w:sz w:val="24"/>
          <w:szCs w:val="24"/>
        </w:rPr>
        <w:t>Lesley Halstead</w:t>
      </w:r>
    </w:p>
    <w:p w:rsidR="00AB074E" w:rsidRPr="00286E30" w:rsidRDefault="00AB074E" w:rsidP="00C64B9D">
      <w:pPr>
        <w:pStyle w:val="ListParagraph"/>
        <w:numPr>
          <w:ilvl w:val="0"/>
          <w:numId w:val="2"/>
        </w:numPr>
        <w:spacing w:after="120" w:line="240" w:lineRule="auto"/>
        <w:ind w:left="714" w:hanging="357"/>
        <w:rPr>
          <w:sz w:val="24"/>
          <w:szCs w:val="24"/>
        </w:rPr>
      </w:pPr>
      <w:r w:rsidRPr="00286E30">
        <w:rPr>
          <w:sz w:val="24"/>
          <w:szCs w:val="24"/>
        </w:rPr>
        <w:t>Paul Kieran</w:t>
      </w:r>
    </w:p>
    <w:p w:rsidR="00AB074E" w:rsidRPr="00286E30" w:rsidRDefault="00AB074E" w:rsidP="00C64B9D">
      <w:pPr>
        <w:pStyle w:val="ListParagraph"/>
        <w:numPr>
          <w:ilvl w:val="0"/>
          <w:numId w:val="2"/>
        </w:numPr>
        <w:spacing w:after="120" w:line="240" w:lineRule="auto"/>
        <w:ind w:left="714" w:hanging="357"/>
        <w:rPr>
          <w:sz w:val="24"/>
          <w:szCs w:val="24"/>
        </w:rPr>
      </w:pPr>
      <w:r w:rsidRPr="00286E30">
        <w:rPr>
          <w:sz w:val="24"/>
          <w:szCs w:val="24"/>
        </w:rPr>
        <w:t>Val Macaulay</w:t>
      </w:r>
    </w:p>
    <w:p w:rsidR="00AB074E" w:rsidRPr="00286E30" w:rsidRDefault="00AB074E" w:rsidP="00C64B9D">
      <w:pPr>
        <w:pStyle w:val="ListParagraph"/>
        <w:numPr>
          <w:ilvl w:val="0"/>
          <w:numId w:val="2"/>
        </w:numPr>
        <w:spacing w:after="120" w:line="240" w:lineRule="auto"/>
        <w:ind w:left="714" w:hanging="357"/>
        <w:contextualSpacing w:val="0"/>
        <w:rPr>
          <w:sz w:val="24"/>
          <w:szCs w:val="24"/>
        </w:rPr>
      </w:pPr>
      <w:r w:rsidRPr="00286E30">
        <w:rPr>
          <w:sz w:val="24"/>
          <w:szCs w:val="24"/>
        </w:rPr>
        <w:t>Jonathan Millar</w:t>
      </w:r>
    </w:p>
    <w:p w:rsidR="00B85F9B" w:rsidRDefault="00F90CA2" w:rsidP="00C64B9D">
      <w:pPr>
        <w:spacing w:after="120" w:line="240" w:lineRule="auto"/>
      </w:pPr>
      <w:r w:rsidRPr="00286E30">
        <w:rPr>
          <w:sz w:val="24"/>
          <w:szCs w:val="24"/>
        </w:rPr>
        <w:t xml:space="preserve">If you have questions or feedback regarding any of the sessions, please contact Paul Kieran or Val </w:t>
      </w:r>
      <w:r w:rsidR="00540556" w:rsidRPr="00286E30">
        <w:rPr>
          <w:sz w:val="24"/>
          <w:szCs w:val="24"/>
        </w:rPr>
        <w:t>Macaulay,</w:t>
      </w:r>
      <w:r w:rsidRPr="00286E30">
        <w:rPr>
          <w:sz w:val="24"/>
          <w:szCs w:val="24"/>
        </w:rPr>
        <w:t xml:space="preserve"> or speak with one of the sub-group or general committee who will pass them on.</w:t>
      </w:r>
      <w:r w:rsidR="00B85F9B">
        <w:br w:type="page"/>
      </w:r>
    </w:p>
    <w:tbl>
      <w:tblPr>
        <w:tblStyle w:val="TableGrid"/>
        <w:tblW w:w="0" w:type="auto"/>
        <w:tblLook w:val="04A0" w:firstRow="1" w:lastRow="0" w:firstColumn="1" w:lastColumn="0" w:noHBand="0" w:noVBand="1"/>
      </w:tblPr>
      <w:tblGrid>
        <w:gridCol w:w="1649"/>
        <w:gridCol w:w="5075"/>
        <w:gridCol w:w="2292"/>
      </w:tblGrid>
      <w:tr w:rsidR="00E45001" w:rsidRPr="00586767" w:rsidTr="00E45001">
        <w:trPr>
          <w:trHeight w:val="454"/>
        </w:trPr>
        <w:tc>
          <w:tcPr>
            <w:tcW w:w="1649" w:type="dxa"/>
            <w:shd w:val="clear" w:color="auto" w:fill="auto"/>
            <w:vAlign w:val="center"/>
          </w:tcPr>
          <w:p w:rsidR="00E45001" w:rsidRPr="00251420" w:rsidRDefault="00E45001" w:rsidP="00E45001">
            <w:pPr>
              <w:rPr>
                <w:b/>
                <w:sz w:val="24"/>
                <w:szCs w:val="24"/>
              </w:rPr>
            </w:pPr>
            <w:r>
              <w:rPr>
                <w:b/>
                <w:sz w:val="24"/>
                <w:szCs w:val="24"/>
              </w:rPr>
              <w:lastRenderedPageBreak/>
              <w:t>DATE</w:t>
            </w:r>
          </w:p>
        </w:tc>
        <w:tc>
          <w:tcPr>
            <w:tcW w:w="5075" w:type="dxa"/>
            <w:shd w:val="clear" w:color="auto" w:fill="auto"/>
            <w:vAlign w:val="center"/>
          </w:tcPr>
          <w:p w:rsidR="00E45001" w:rsidRPr="00251420" w:rsidRDefault="00E45001" w:rsidP="00E45001">
            <w:pPr>
              <w:rPr>
                <w:b/>
                <w:sz w:val="24"/>
                <w:szCs w:val="24"/>
              </w:rPr>
            </w:pPr>
            <w:r>
              <w:rPr>
                <w:b/>
                <w:sz w:val="24"/>
                <w:szCs w:val="24"/>
              </w:rPr>
              <w:t>SESSION</w:t>
            </w:r>
          </w:p>
        </w:tc>
        <w:tc>
          <w:tcPr>
            <w:tcW w:w="2292" w:type="dxa"/>
            <w:shd w:val="clear" w:color="auto" w:fill="auto"/>
            <w:vAlign w:val="center"/>
          </w:tcPr>
          <w:p w:rsidR="00E45001" w:rsidRPr="00251420" w:rsidRDefault="00E45001" w:rsidP="00E45001">
            <w:pPr>
              <w:rPr>
                <w:b/>
                <w:sz w:val="24"/>
                <w:szCs w:val="24"/>
              </w:rPr>
            </w:pPr>
            <w:r>
              <w:rPr>
                <w:b/>
                <w:sz w:val="24"/>
                <w:szCs w:val="24"/>
              </w:rPr>
              <w:t>VENUE</w:t>
            </w:r>
          </w:p>
        </w:tc>
      </w:tr>
      <w:tr w:rsidR="00923FED" w:rsidRPr="00586767" w:rsidTr="00CE40A1">
        <w:trPr>
          <w:trHeight w:val="454"/>
        </w:trPr>
        <w:tc>
          <w:tcPr>
            <w:tcW w:w="1649" w:type="dxa"/>
            <w:shd w:val="clear" w:color="auto" w:fill="F2DBDB" w:themeFill="accent2" w:themeFillTint="33"/>
            <w:vAlign w:val="center"/>
          </w:tcPr>
          <w:p w:rsidR="00923FED" w:rsidRPr="00286E30" w:rsidRDefault="00923FED" w:rsidP="00B64D30">
            <w:pPr>
              <w:rPr>
                <w:sz w:val="24"/>
                <w:szCs w:val="24"/>
              </w:rPr>
            </w:pPr>
            <w:r w:rsidRPr="00286E30">
              <w:rPr>
                <w:sz w:val="24"/>
                <w:szCs w:val="24"/>
              </w:rPr>
              <w:t xml:space="preserve">Tues </w:t>
            </w:r>
            <w:r w:rsidR="00B64D30" w:rsidRPr="00286E30">
              <w:rPr>
                <w:sz w:val="24"/>
                <w:szCs w:val="24"/>
              </w:rPr>
              <w:t>5</w:t>
            </w:r>
            <w:r w:rsidRPr="00286E30">
              <w:rPr>
                <w:sz w:val="24"/>
                <w:szCs w:val="24"/>
                <w:vertAlign w:val="superscript"/>
              </w:rPr>
              <w:t xml:space="preserve">th </w:t>
            </w:r>
            <w:r w:rsidR="00B64D30" w:rsidRPr="00286E30">
              <w:rPr>
                <w:sz w:val="24"/>
                <w:szCs w:val="24"/>
              </w:rPr>
              <w:t>Dec</w:t>
            </w:r>
          </w:p>
        </w:tc>
        <w:tc>
          <w:tcPr>
            <w:tcW w:w="5075" w:type="dxa"/>
            <w:shd w:val="clear" w:color="auto" w:fill="F2DBDB" w:themeFill="accent2" w:themeFillTint="33"/>
            <w:vAlign w:val="center"/>
          </w:tcPr>
          <w:p w:rsidR="00923FED" w:rsidRPr="00286E30" w:rsidRDefault="00923FED" w:rsidP="00B64D30">
            <w:pPr>
              <w:rPr>
                <w:sz w:val="24"/>
                <w:szCs w:val="24"/>
              </w:rPr>
            </w:pPr>
            <w:r w:rsidRPr="00286E30">
              <w:rPr>
                <w:sz w:val="24"/>
                <w:szCs w:val="24"/>
              </w:rPr>
              <w:t>Hill Session (2</w:t>
            </w:r>
            <w:r w:rsidR="00B64D30" w:rsidRPr="00286E30">
              <w:rPr>
                <w:sz w:val="24"/>
                <w:szCs w:val="24"/>
              </w:rPr>
              <w:t>6</w:t>
            </w:r>
            <w:r w:rsidRPr="00286E30">
              <w:rPr>
                <w:sz w:val="24"/>
                <w:szCs w:val="24"/>
              </w:rPr>
              <w:t xml:space="preserve"> minutes)</w:t>
            </w:r>
          </w:p>
        </w:tc>
        <w:tc>
          <w:tcPr>
            <w:tcW w:w="2292" w:type="dxa"/>
            <w:shd w:val="clear" w:color="auto" w:fill="F2DBDB" w:themeFill="accent2" w:themeFillTint="33"/>
            <w:vAlign w:val="center"/>
          </w:tcPr>
          <w:p w:rsidR="00923FED" w:rsidRPr="00286E30" w:rsidRDefault="00B64D30" w:rsidP="00BC555C">
            <w:pPr>
              <w:rPr>
                <w:sz w:val="24"/>
                <w:szCs w:val="24"/>
              </w:rPr>
            </w:pPr>
            <w:r w:rsidRPr="00286E30">
              <w:rPr>
                <w:sz w:val="24"/>
                <w:szCs w:val="24"/>
              </w:rPr>
              <w:t>Public Park, Dunfermline</w:t>
            </w:r>
          </w:p>
        </w:tc>
      </w:tr>
      <w:tr w:rsidR="00923FED" w:rsidRPr="00586767" w:rsidTr="00CE40A1">
        <w:trPr>
          <w:trHeight w:val="807"/>
        </w:trPr>
        <w:tc>
          <w:tcPr>
            <w:tcW w:w="1649" w:type="dxa"/>
            <w:shd w:val="clear" w:color="auto" w:fill="D6E3BC" w:themeFill="accent3" w:themeFillTint="66"/>
            <w:vAlign w:val="center"/>
          </w:tcPr>
          <w:p w:rsidR="00923FED" w:rsidRPr="00286E30" w:rsidRDefault="00923FED" w:rsidP="00B64D30">
            <w:pPr>
              <w:rPr>
                <w:sz w:val="24"/>
                <w:szCs w:val="24"/>
              </w:rPr>
            </w:pPr>
            <w:r w:rsidRPr="00286E30">
              <w:rPr>
                <w:sz w:val="24"/>
                <w:szCs w:val="24"/>
              </w:rPr>
              <w:t>Thur</w:t>
            </w:r>
            <w:r w:rsidR="00FB0E42" w:rsidRPr="00286E30">
              <w:rPr>
                <w:sz w:val="24"/>
                <w:szCs w:val="24"/>
              </w:rPr>
              <w:t>s</w:t>
            </w:r>
            <w:r w:rsidRPr="00286E30">
              <w:rPr>
                <w:sz w:val="24"/>
                <w:szCs w:val="24"/>
              </w:rPr>
              <w:t xml:space="preserve"> </w:t>
            </w:r>
            <w:r w:rsidR="00B64D30" w:rsidRPr="00286E30">
              <w:rPr>
                <w:sz w:val="24"/>
                <w:szCs w:val="24"/>
              </w:rPr>
              <w:t>7</w:t>
            </w:r>
            <w:r w:rsidRPr="00286E30">
              <w:rPr>
                <w:sz w:val="24"/>
                <w:szCs w:val="24"/>
                <w:vertAlign w:val="superscript"/>
              </w:rPr>
              <w:t>th</w:t>
            </w:r>
            <w:r w:rsidRPr="00286E30">
              <w:rPr>
                <w:sz w:val="24"/>
                <w:szCs w:val="24"/>
              </w:rPr>
              <w:t xml:space="preserve"> </w:t>
            </w:r>
            <w:r w:rsidR="00B64D30" w:rsidRPr="00286E30">
              <w:rPr>
                <w:sz w:val="24"/>
                <w:szCs w:val="24"/>
              </w:rPr>
              <w:t>Dec</w:t>
            </w:r>
          </w:p>
        </w:tc>
        <w:tc>
          <w:tcPr>
            <w:tcW w:w="5075" w:type="dxa"/>
            <w:shd w:val="clear" w:color="auto" w:fill="D6E3BC" w:themeFill="accent3" w:themeFillTint="66"/>
            <w:vAlign w:val="center"/>
          </w:tcPr>
          <w:p w:rsidR="00923FED" w:rsidRPr="00286E30" w:rsidRDefault="00B64D30" w:rsidP="00FB0E42">
            <w:pPr>
              <w:rPr>
                <w:sz w:val="24"/>
                <w:szCs w:val="24"/>
              </w:rPr>
            </w:pPr>
            <w:r w:rsidRPr="00286E30">
              <w:rPr>
                <w:sz w:val="24"/>
                <w:szCs w:val="24"/>
              </w:rPr>
              <w:t>Pyramid mixed pace session: 1, 2, 3, 2, 1, 2, 1, 1, 1, 1, 1 minute efforts with 2</w:t>
            </w:r>
            <w:r w:rsidR="00FB0E42" w:rsidRPr="00286E30">
              <w:rPr>
                <w:sz w:val="24"/>
                <w:szCs w:val="24"/>
              </w:rPr>
              <w:t xml:space="preserve"> </w:t>
            </w:r>
            <w:r w:rsidRPr="00286E30">
              <w:rPr>
                <w:sz w:val="24"/>
                <w:szCs w:val="24"/>
              </w:rPr>
              <w:t>minute recoveries. (16 minutes total effort, sharpener before ED XC champs).</w:t>
            </w:r>
          </w:p>
        </w:tc>
        <w:tc>
          <w:tcPr>
            <w:tcW w:w="2292" w:type="dxa"/>
            <w:shd w:val="clear" w:color="auto" w:fill="D6E3BC" w:themeFill="accent3" w:themeFillTint="66"/>
            <w:vAlign w:val="center"/>
          </w:tcPr>
          <w:p w:rsidR="00923FED" w:rsidRPr="00286E30" w:rsidRDefault="00923FED" w:rsidP="00457094">
            <w:pPr>
              <w:rPr>
                <w:sz w:val="24"/>
                <w:szCs w:val="24"/>
              </w:rPr>
            </w:pPr>
            <w:r w:rsidRPr="00286E30">
              <w:rPr>
                <w:sz w:val="24"/>
                <w:szCs w:val="24"/>
              </w:rPr>
              <w:t xml:space="preserve">Rosyth – Camdean </w:t>
            </w:r>
            <w:r w:rsidR="00457094" w:rsidRPr="00286E30">
              <w:rPr>
                <w:sz w:val="24"/>
                <w:szCs w:val="24"/>
              </w:rPr>
              <w:t>Crescent to Brankholm path</w:t>
            </w:r>
            <w:r w:rsidRPr="00286E30">
              <w:rPr>
                <w:sz w:val="24"/>
                <w:szCs w:val="24"/>
              </w:rPr>
              <w:t xml:space="preserve"> </w:t>
            </w:r>
          </w:p>
        </w:tc>
      </w:tr>
      <w:tr w:rsidR="00CE40A1" w:rsidRPr="00135D08" w:rsidTr="000C199E">
        <w:trPr>
          <w:trHeight w:val="738"/>
        </w:trPr>
        <w:tc>
          <w:tcPr>
            <w:tcW w:w="1649" w:type="dxa"/>
            <w:shd w:val="clear" w:color="auto" w:fill="D6E3BC" w:themeFill="accent3" w:themeFillTint="66"/>
            <w:vAlign w:val="center"/>
          </w:tcPr>
          <w:p w:rsidR="00CE40A1" w:rsidRPr="00286E30" w:rsidRDefault="00B64D30" w:rsidP="00B65A1D">
            <w:pPr>
              <w:rPr>
                <w:sz w:val="24"/>
                <w:szCs w:val="24"/>
              </w:rPr>
            </w:pPr>
            <w:r w:rsidRPr="00286E30">
              <w:rPr>
                <w:sz w:val="24"/>
                <w:szCs w:val="24"/>
              </w:rPr>
              <w:t>Thur</w:t>
            </w:r>
            <w:r w:rsidR="00FB0E42" w:rsidRPr="00286E30">
              <w:rPr>
                <w:sz w:val="24"/>
                <w:szCs w:val="24"/>
              </w:rPr>
              <w:t>s</w:t>
            </w:r>
            <w:r w:rsidRPr="00286E30">
              <w:rPr>
                <w:sz w:val="24"/>
                <w:szCs w:val="24"/>
              </w:rPr>
              <w:t xml:space="preserve"> 7</w:t>
            </w:r>
            <w:r w:rsidRPr="00286E30">
              <w:rPr>
                <w:sz w:val="24"/>
                <w:szCs w:val="24"/>
                <w:vertAlign w:val="superscript"/>
              </w:rPr>
              <w:t>th</w:t>
            </w:r>
            <w:r w:rsidRPr="00286E30">
              <w:rPr>
                <w:sz w:val="24"/>
                <w:szCs w:val="24"/>
              </w:rPr>
              <w:t xml:space="preserve"> Dec</w:t>
            </w:r>
          </w:p>
        </w:tc>
        <w:tc>
          <w:tcPr>
            <w:tcW w:w="5075" w:type="dxa"/>
            <w:shd w:val="clear" w:color="auto" w:fill="D6E3BC" w:themeFill="accent3" w:themeFillTint="66"/>
            <w:vAlign w:val="center"/>
          </w:tcPr>
          <w:p w:rsidR="00CE40A1" w:rsidRPr="00286E30" w:rsidRDefault="000C199E" w:rsidP="00B65A1D">
            <w:pPr>
              <w:rPr>
                <w:sz w:val="24"/>
                <w:szCs w:val="24"/>
              </w:rPr>
            </w:pPr>
            <w:r w:rsidRPr="00286E30">
              <w:rPr>
                <w:rFonts w:cstheme="minorHAnsi"/>
                <w:sz w:val="24"/>
                <w:szCs w:val="24"/>
              </w:rPr>
              <w:t>Alternative session: easy paced run with strides.</w:t>
            </w:r>
          </w:p>
        </w:tc>
        <w:tc>
          <w:tcPr>
            <w:tcW w:w="2292" w:type="dxa"/>
            <w:shd w:val="clear" w:color="auto" w:fill="D6E3BC" w:themeFill="accent3" w:themeFillTint="66"/>
            <w:vAlign w:val="center"/>
          </w:tcPr>
          <w:p w:rsidR="00CE40A1" w:rsidRPr="00286E30" w:rsidRDefault="00CE40A1" w:rsidP="00B65A1D">
            <w:pPr>
              <w:rPr>
                <w:sz w:val="24"/>
                <w:szCs w:val="24"/>
              </w:rPr>
            </w:pPr>
            <w:r w:rsidRPr="00286E30">
              <w:rPr>
                <w:sz w:val="24"/>
                <w:szCs w:val="24"/>
              </w:rPr>
              <w:t xml:space="preserve">Rosyth – Camdean Crescent to Brankholm path </w:t>
            </w:r>
          </w:p>
        </w:tc>
      </w:tr>
      <w:tr w:rsidR="00B64D30" w:rsidRPr="00586767" w:rsidTr="00B64D30">
        <w:trPr>
          <w:trHeight w:val="454"/>
        </w:trPr>
        <w:tc>
          <w:tcPr>
            <w:tcW w:w="1649" w:type="dxa"/>
            <w:shd w:val="clear" w:color="auto" w:fill="FFC000"/>
            <w:vAlign w:val="center"/>
          </w:tcPr>
          <w:p w:rsidR="00B64D30" w:rsidRPr="00286E30" w:rsidRDefault="00B64D30" w:rsidP="006E48C7">
            <w:pPr>
              <w:rPr>
                <w:b/>
                <w:sz w:val="24"/>
                <w:szCs w:val="24"/>
              </w:rPr>
            </w:pPr>
            <w:r w:rsidRPr="00286E30">
              <w:rPr>
                <w:b/>
                <w:sz w:val="24"/>
                <w:szCs w:val="24"/>
              </w:rPr>
              <w:t>Sat 9</w:t>
            </w:r>
            <w:r w:rsidRPr="00286E30">
              <w:rPr>
                <w:b/>
                <w:sz w:val="24"/>
                <w:szCs w:val="24"/>
                <w:vertAlign w:val="superscript"/>
              </w:rPr>
              <w:t>th</w:t>
            </w:r>
            <w:r w:rsidRPr="00286E30">
              <w:rPr>
                <w:b/>
                <w:sz w:val="24"/>
                <w:szCs w:val="24"/>
              </w:rPr>
              <w:t xml:space="preserve"> Dec</w:t>
            </w:r>
          </w:p>
        </w:tc>
        <w:tc>
          <w:tcPr>
            <w:tcW w:w="5075" w:type="dxa"/>
            <w:shd w:val="clear" w:color="auto" w:fill="FFC000"/>
            <w:vAlign w:val="center"/>
          </w:tcPr>
          <w:p w:rsidR="00B64D30" w:rsidRPr="00286E30" w:rsidRDefault="00B64D30" w:rsidP="006E48C7">
            <w:pPr>
              <w:rPr>
                <w:b/>
                <w:sz w:val="24"/>
                <w:szCs w:val="24"/>
              </w:rPr>
            </w:pPr>
            <w:r w:rsidRPr="00286E30">
              <w:rPr>
                <w:b/>
                <w:sz w:val="24"/>
                <w:szCs w:val="24"/>
              </w:rPr>
              <w:t>East District XC Championship</w:t>
            </w:r>
          </w:p>
        </w:tc>
        <w:tc>
          <w:tcPr>
            <w:tcW w:w="2292" w:type="dxa"/>
            <w:shd w:val="clear" w:color="auto" w:fill="FFC000"/>
            <w:vAlign w:val="center"/>
          </w:tcPr>
          <w:p w:rsidR="00B64D30" w:rsidRPr="00286E30" w:rsidRDefault="00B64D30" w:rsidP="006E48C7">
            <w:pPr>
              <w:rPr>
                <w:b/>
                <w:sz w:val="24"/>
                <w:szCs w:val="24"/>
              </w:rPr>
            </w:pPr>
            <w:r w:rsidRPr="00286E30">
              <w:rPr>
                <w:b/>
                <w:sz w:val="24"/>
                <w:szCs w:val="24"/>
              </w:rPr>
              <w:t>Livingston</w:t>
            </w:r>
          </w:p>
        </w:tc>
      </w:tr>
      <w:tr w:rsidR="00CE40A1" w:rsidRPr="00586767" w:rsidTr="000C199E">
        <w:trPr>
          <w:trHeight w:val="454"/>
        </w:trPr>
        <w:tc>
          <w:tcPr>
            <w:tcW w:w="1649" w:type="dxa"/>
            <w:shd w:val="clear" w:color="auto" w:fill="F2DBDB" w:themeFill="accent2" w:themeFillTint="33"/>
            <w:vAlign w:val="center"/>
          </w:tcPr>
          <w:p w:rsidR="00CE40A1" w:rsidRPr="00286E30" w:rsidRDefault="00CE40A1" w:rsidP="00B64D30">
            <w:pPr>
              <w:rPr>
                <w:sz w:val="24"/>
                <w:szCs w:val="24"/>
              </w:rPr>
            </w:pPr>
            <w:r w:rsidRPr="00286E30">
              <w:rPr>
                <w:sz w:val="24"/>
                <w:szCs w:val="24"/>
              </w:rPr>
              <w:t>Tues 1</w:t>
            </w:r>
            <w:r w:rsidR="00B64D30" w:rsidRPr="00286E30">
              <w:rPr>
                <w:sz w:val="24"/>
                <w:szCs w:val="24"/>
              </w:rPr>
              <w:t>2</w:t>
            </w:r>
            <w:r w:rsidRPr="00286E30">
              <w:rPr>
                <w:sz w:val="24"/>
                <w:szCs w:val="24"/>
                <w:vertAlign w:val="superscript"/>
              </w:rPr>
              <w:t>th</w:t>
            </w:r>
            <w:r w:rsidRPr="00286E30">
              <w:rPr>
                <w:sz w:val="24"/>
                <w:szCs w:val="24"/>
              </w:rPr>
              <w:t xml:space="preserve"> </w:t>
            </w:r>
            <w:r w:rsidR="00B64D30" w:rsidRPr="00286E30">
              <w:rPr>
                <w:sz w:val="24"/>
                <w:szCs w:val="24"/>
              </w:rPr>
              <w:t>Dec</w:t>
            </w:r>
          </w:p>
        </w:tc>
        <w:tc>
          <w:tcPr>
            <w:tcW w:w="5075" w:type="dxa"/>
            <w:shd w:val="clear" w:color="auto" w:fill="F2DBDB" w:themeFill="accent2" w:themeFillTint="33"/>
            <w:vAlign w:val="center"/>
          </w:tcPr>
          <w:p w:rsidR="00CE40A1" w:rsidRPr="00286E30" w:rsidRDefault="00B64D30" w:rsidP="00BC555C">
            <w:pPr>
              <w:rPr>
                <w:sz w:val="24"/>
                <w:szCs w:val="24"/>
              </w:rPr>
            </w:pPr>
            <w:r w:rsidRPr="00286E30">
              <w:rPr>
                <w:sz w:val="24"/>
                <w:szCs w:val="24"/>
              </w:rPr>
              <w:t>Hill Session (28</w:t>
            </w:r>
            <w:r w:rsidR="00CE40A1" w:rsidRPr="00286E30">
              <w:rPr>
                <w:sz w:val="24"/>
                <w:szCs w:val="24"/>
              </w:rPr>
              <w:t xml:space="preserve"> minutes)</w:t>
            </w:r>
            <w:r w:rsidR="00E45001" w:rsidRPr="00286E30">
              <w:rPr>
                <w:sz w:val="24"/>
                <w:szCs w:val="24"/>
              </w:rPr>
              <w:t xml:space="preserve"> (both sides of hill)</w:t>
            </w:r>
          </w:p>
        </w:tc>
        <w:tc>
          <w:tcPr>
            <w:tcW w:w="2292" w:type="dxa"/>
            <w:shd w:val="clear" w:color="auto" w:fill="F2DBDB" w:themeFill="accent2" w:themeFillTint="33"/>
            <w:vAlign w:val="center"/>
          </w:tcPr>
          <w:p w:rsidR="00CE40A1" w:rsidRPr="00286E30" w:rsidRDefault="00B64D30" w:rsidP="00BC555C">
            <w:pPr>
              <w:rPr>
                <w:sz w:val="24"/>
                <w:szCs w:val="24"/>
              </w:rPr>
            </w:pPr>
            <w:r w:rsidRPr="00286E30">
              <w:rPr>
                <w:sz w:val="24"/>
                <w:szCs w:val="24"/>
              </w:rPr>
              <w:t>Public Park, Dunfermline</w:t>
            </w:r>
          </w:p>
        </w:tc>
      </w:tr>
      <w:tr w:rsidR="00CE40A1" w:rsidRPr="00586767" w:rsidTr="000C199E">
        <w:trPr>
          <w:trHeight w:val="454"/>
        </w:trPr>
        <w:tc>
          <w:tcPr>
            <w:tcW w:w="1649" w:type="dxa"/>
            <w:shd w:val="clear" w:color="auto" w:fill="D6E3BC" w:themeFill="accent3" w:themeFillTint="66"/>
            <w:vAlign w:val="center"/>
          </w:tcPr>
          <w:p w:rsidR="00CE40A1" w:rsidRPr="00286E30" w:rsidRDefault="00CE40A1" w:rsidP="00B64D30">
            <w:pPr>
              <w:rPr>
                <w:sz w:val="24"/>
                <w:szCs w:val="24"/>
              </w:rPr>
            </w:pPr>
            <w:r w:rsidRPr="00286E30">
              <w:rPr>
                <w:sz w:val="24"/>
                <w:szCs w:val="24"/>
              </w:rPr>
              <w:t>Thur</w:t>
            </w:r>
            <w:r w:rsidR="00FB0E42" w:rsidRPr="00286E30">
              <w:rPr>
                <w:sz w:val="24"/>
                <w:szCs w:val="24"/>
              </w:rPr>
              <w:t>s</w:t>
            </w:r>
            <w:r w:rsidRPr="00286E30">
              <w:rPr>
                <w:sz w:val="24"/>
                <w:szCs w:val="24"/>
              </w:rPr>
              <w:t xml:space="preserve"> 1</w:t>
            </w:r>
            <w:r w:rsidR="00B64D30" w:rsidRPr="00286E30">
              <w:rPr>
                <w:sz w:val="24"/>
                <w:szCs w:val="24"/>
              </w:rPr>
              <w:t>4</w:t>
            </w:r>
            <w:r w:rsidRPr="00286E30">
              <w:rPr>
                <w:sz w:val="24"/>
                <w:szCs w:val="24"/>
                <w:vertAlign w:val="superscript"/>
              </w:rPr>
              <w:t>th</w:t>
            </w:r>
            <w:r w:rsidRPr="00286E30">
              <w:rPr>
                <w:sz w:val="24"/>
                <w:szCs w:val="24"/>
              </w:rPr>
              <w:t xml:space="preserve"> </w:t>
            </w:r>
            <w:r w:rsidR="00B64D30" w:rsidRPr="00286E30">
              <w:rPr>
                <w:sz w:val="24"/>
                <w:szCs w:val="24"/>
              </w:rPr>
              <w:t>Dec</w:t>
            </w:r>
          </w:p>
        </w:tc>
        <w:tc>
          <w:tcPr>
            <w:tcW w:w="5075" w:type="dxa"/>
            <w:shd w:val="clear" w:color="auto" w:fill="D6E3BC" w:themeFill="accent3" w:themeFillTint="66"/>
            <w:vAlign w:val="center"/>
          </w:tcPr>
          <w:p w:rsidR="00CE40A1" w:rsidRPr="00286E30" w:rsidRDefault="00FB0E42" w:rsidP="00FB0E42">
            <w:pPr>
              <w:rPr>
                <w:sz w:val="24"/>
                <w:szCs w:val="24"/>
              </w:rPr>
            </w:pPr>
            <w:r w:rsidRPr="00286E30">
              <w:rPr>
                <w:sz w:val="24"/>
                <w:szCs w:val="24"/>
              </w:rPr>
              <w:t>Fartlek session, 30 minutes total running. Session will be explained on the night.</w:t>
            </w:r>
          </w:p>
        </w:tc>
        <w:tc>
          <w:tcPr>
            <w:tcW w:w="2292" w:type="dxa"/>
            <w:shd w:val="clear" w:color="auto" w:fill="D6E3BC" w:themeFill="accent3" w:themeFillTint="66"/>
            <w:vAlign w:val="center"/>
          </w:tcPr>
          <w:p w:rsidR="00CE40A1" w:rsidRPr="00286E30" w:rsidRDefault="00CE40A1" w:rsidP="00BC555C">
            <w:pPr>
              <w:rPr>
                <w:sz w:val="24"/>
                <w:szCs w:val="24"/>
                <w:highlight w:val="yellow"/>
              </w:rPr>
            </w:pPr>
            <w:r w:rsidRPr="00286E30">
              <w:rPr>
                <w:sz w:val="24"/>
                <w:szCs w:val="24"/>
              </w:rPr>
              <w:t>Rosyth – Camdean Crescent to Brankholm path</w:t>
            </w:r>
          </w:p>
        </w:tc>
      </w:tr>
      <w:tr w:rsidR="000C199E" w:rsidRPr="00586767" w:rsidTr="000C199E">
        <w:trPr>
          <w:trHeight w:val="454"/>
        </w:trPr>
        <w:tc>
          <w:tcPr>
            <w:tcW w:w="1649" w:type="dxa"/>
            <w:shd w:val="clear" w:color="auto" w:fill="D6E3BC" w:themeFill="accent3" w:themeFillTint="66"/>
            <w:vAlign w:val="center"/>
          </w:tcPr>
          <w:p w:rsidR="000C199E" w:rsidRPr="00286E30" w:rsidRDefault="000C199E" w:rsidP="000C199E">
            <w:pPr>
              <w:rPr>
                <w:sz w:val="24"/>
                <w:szCs w:val="24"/>
              </w:rPr>
            </w:pPr>
            <w:r w:rsidRPr="00286E30">
              <w:rPr>
                <w:sz w:val="24"/>
                <w:szCs w:val="24"/>
              </w:rPr>
              <w:t>Thur</w:t>
            </w:r>
            <w:r w:rsidR="00FB0E42" w:rsidRPr="00286E30">
              <w:rPr>
                <w:sz w:val="24"/>
                <w:szCs w:val="24"/>
              </w:rPr>
              <w:t>s</w:t>
            </w:r>
            <w:r w:rsidRPr="00286E30">
              <w:rPr>
                <w:sz w:val="24"/>
                <w:szCs w:val="24"/>
              </w:rPr>
              <w:t xml:space="preserve"> 1</w:t>
            </w:r>
            <w:r w:rsidR="00B64D30" w:rsidRPr="00286E30">
              <w:rPr>
                <w:sz w:val="24"/>
                <w:szCs w:val="24"/>
              </w:rPr>
              <w:t>4</w:t>
            </w:r>
            <w:r w:rsidR="00B64D30" w:rsidRPr="00286E30">
              <w:rPr>
                <w:sz w:val="24"/>
                <w:szCs w:val="24"/>
                <w:vertAlign w:val="superscript"/>
              </w:rPr>
              <w:t>th</w:t>
            </w:r>
            <w:r w:rsidR="00B64D30" w:rsidRPr="00286E30">
              <w:rPr>
                <w:sz w:val="24"/>
                <w:szCs w:val="24"/>
              </w:rPr>
              <w:t xml:space="preserve"> Dec</w:t>
            </w:r>
          </w:p>
        </w:tc>
        <w:tc>
          <w:tcPr>
            <w:tcW w:w="5075" w:type="dxa"/>
            <w:shd w:val="clear" w:color="auto" w:fill="D6E3BC" w:themeFill="accent3" w:themeFillTint="66"/>
            <w:vAlign w:val="center"/>
          </w:tcPr>
          <w:p w:rsidR="000C199E" w:rsidRPr="00286E30" w:rsidRDefault="000C199E" w:rsidP="00B65A1D">
            <w:pPr>
              <w:rPr>
                <w:sz w:val="24"/>
                <w:szCs w:val="24"/>
              </w:rPr>
            </w:pPr>
            <w:r w:rsidRPr="00286E30">
              <w:rPr>
                <w:rFonts w:cstheme="minorHAnsi"/>
                <w:sz w:val="24"/>
                <w:szCs w:val="24"/>
              </w:rPr>
              <w:t>Alternative session: easy paced run with strides.</w:t>
            </w:r>
          </w:p>
        </w:tc>
        <w:tc>
          <w:tcPr>
            <w:tcW w:w="2292" w:type="dxa"/>
            <w:shd w:val="clear" w:color="auto" w:fill="D6E3BC" w:themeFill="accent3" w:themeFillTint="66"/>
            <w:vAlign w:val="center"/>
          </w:tcPr>
          <w:p w:rsidR="000C199E" w:rsidRPr="00286E30" w:rsidRDefault="000C199E" w:rsidP="00B65A1D">
            <w:pPr>
              <w:rPr>
                <w:sz w:val="24"/>
                <w:szCs w:val="24"/>
              </w:rPr>
            </w:pPr>
            <w:r w:rsidRPr="00286E30">
              <w:rPr>
                <w:sz w:val="24"/>
                <w:szCs w:val="24"/>
              </w:rPr>
              <w:t xml:space="preserve">Rosyth – Camdean Crescent to Brankholm path </w:t>
            </w:r>
          </w:p>
        </w:tc>
      </w:tr>
      <w:tr w:rsidR="00FB0E42" w:rsidRPr="00586767" w:rsidTr="00FB0E42">
        <w:trPr>
          <w:trHeight w:val="454"/>
        </w:trPr>
        <w:tc>
          <w:tcPr>
            <w:tcW w:w="1649" w:type="dxa"/>
            <w:shd w:val="clear" w:color="auto" w:fill="FFC000"/>
            <w:vAlign w:val="center"/>
          </w:tcPr>
          <w:p w:rsidR="00FB0E42" w:rsidRPr="00286E30" w:rsidRDefault="00FB0E42" w:rsidP="000C199E">
            <w:pPr>
              <w:rPr>
                <w:b/>
                <w:sz w:val="24"/>
                <w:szCs w:val="24"/>
              </w:rPr>
            </w:pPr>
            <w:r w:rsidRPr="00286E30">
              <w:rPr>
                <w:b/>
                <w:sz w:val="24"/>
                <w:szCs w:val="24"/>
              </w:rPr>
              <w:t>Sat 16</w:t>
            </w:r>
            <w:r w:rsidRPr="00286E30">
              <w:rPr>
                <w:b/>
                <w:sz w:val="24"/>
                <w:szCs w:val="24"/>
                <w:vertAlign w:val="superscript"/>
              </w:rPr>
              <w:t>th</w:t>
            </w:r>
            <w:r w:rsidRPr="00286E30">
              <w:rPr>
                <w:b/>
                <w:sz w:val="24"/>
                <w:szCs w:val="24"/>
              </w:rPr>
              <w:t xml:space="preserve"> Dec</w:t>
            </w:r>
          </w:p>
        </w:tc>
        <w:tc>
          <w:tcPr>
            <w:tcW w:w="5075" w:type="dxa"/>
            <w:shd w:val="clear" w:color="auto" w:fill="FFC000"/>
            <w:vAlign w:val="center"/>
          </w:tcPr>
          <w:p w:rsidR="00FB0E42" w:rsidRPr="00286E30" w:rsidRDefault="00286E30" w:rsidP="00B65A1D">
            <w:pPr>
              <w:rPr>
                <w:rFonts w:cstheme="minorHAnsi"/>
                <w:b/>
                <w:sz w:val="24"/>
                <w:szCs w:val="24"/>
              </w:rPr>
            </w:pPr>
            <w:r>
              <w:rPr>
                <w:rFonts w:cstheme="minorHAnsi"/>
                <w:b/>
                <w:sz w:val="24"/>
                <w:szCs w:val="24"/>
              </w:rPr>
              <w:t>Festive Forest Run</w:t>
            </w:r>
          </w:p>
        </w:tc>
        <w:tc>
          <w:tcPr>
            <w:tcW w:w="2292" w:type="dxa"/>
            <w:shd w:val="clear" w:color="auto" w:fill="FFC000"/>
            <w:vAlign w:val="center"/>
          </w:tcPr>
          <w:p w:rsidR="00FB0E42" w:rsidRPr="00286E30" w:rsidRDefault="00FB0E42" w:rsidP="00B65A1D">
            <w:pPr>
              <w:rPr>
                <w:b/>
                <w:sz w:val="24"/>
                <w:szCs w:val="24"/>
              </w:rPr>
            </w:pPr>
            <w:r w:rsidRPr="00286E30">
              <w:rPr>
                <w:b/>
                <w:sz w:val="24"/>
                <w:szCs w:val="24"/>
              </w:rPr>
              <w:t>Blairadam Forest</w:t>
            </w:r>
          </w:p>
        </w:tc>
      </w:tr>
      <w:tr w:rsidR="00CE40A1" w:rsidRPr="00586767" w:rsidTr="000C199E">
        <w:trPr>
          <w:trHeight w:val="454"/>
        </w:trPr>
        <w:tc>
          <w:tcPr>
            <w:tcW w:w="1649" w:type="dxa"/>
            <w:shd w:val="clear" w:color="auto" w:fill="F2DBDB" w:themeFill="accent2" w:themeFillTint="33"/>
            <w:vAlign w:val="center"/>
          </w:tcPr>
          <w:p w:rsidR="00CE40A1" w:rsidRPr="00286E30" w:rsidRDefault="00CE40A1" w:rsidP="00B64D30">
            <w:pPr>
              <w:rPr>
                <w:sz w:val="24"/>
                <w:szCs w:val="24"/>
              </w:rPr>
            </w:pPr>
            <w:r w:rsidRPr="00286E30">
              <w:rPr>
                <w:sz w:val="24"/>
                <w:szCs w:val="24"/>
              </w:rPr>
              <w:t xml:space="preserve">Tues </w:t>
            </w:r>
            <w:r w:rsidR="00B64D30" w:rsidRPr="00286E30">
              <w:rPr>
                <w:sz w:val="24"/>
                <w:szCs w:val="24"/>
              </w:rPr>
              <w:t>19</w:t>
            </w:r>
            <w:r w:rsidR="000C199E" w:rsidRPr="00286E30">
              <w:rPr>
                <w:sz w:val="24"/>
                <w:szCs w:val="24"/>
                <w:vertAlign w:val="superscript"/>
              </w:rPr>
              <w:t>st</w:t>
            </w:r>
            <w:r w:rsidR="00B64D30" w:rsidRPr="00286E30">
              <w:rPr>
                <w:sz w:val="24"/>
                <w:szCs w:val="24"/>
              </w:rPr>
              <w:t xml:space="preserve"> Dec</w:t>
            </w:r>
          </w:p>
        </w:tc>
        <w:tc>
          <w:tcPr>
            <w:tcW w:w="5075" w:type="dxa"/>
            <w:shd w:val="clear" w:color="auto" w:fill="F2DBDB" w:themeFill="accent2" w:themeFillTint="33"/>
            <w:vAlign w:val="center"/>
          </w:tcPr>
          <w:p w:rsidR="00CE40A1" w:rsidRPr="00286E30" w:rsidRDefault="00B64D30" w:rsidP="00BC555C">
            <w:pPr>
              <w:rPr>
                <w:sz w:val="24"/>
                <w:szCs w:val="24"/>
              </w:rPr>
            </w:pPr>
            <w:r w:rsidRPr="00286E30">
              <w:rPr>
                <w:sz w:val="24"/>
                <w:szCs w:val="24"/>
              </w:rPr>
              <w:t>Hill Session (30</w:t>
            </w:r>
            <w:r w:rsidR="00CE40A1" w:rsidRPr="00286E30">
              <w:rPr>
                <w:sz w:val="24"/>
                <w:szCs w:val="24"/>
              </w:rPr>
              <w:t xml:space="preserve"> minutes)</w:t>
            </w:r>
            <w:r w:rsidR="00E45001" w:rsidRPr="00286E30">
              <w:rPr>
                <w:sz w:val="24"/>
                <w:szCs w:val="24"/>
              </w:rPr>
              <w:t xml:space="preserve"> (both sides of hill)</w:t>
            </w:r>
          </w:p>
        </w:tc>
        <w:tc>
          <w:tcPr>
            <w:tcW w:w="2292" w:type="dxa"/>
            <w:shd w:val="clear" w:color="auto" w:fill="F2DBDB" w:themeFill="accent2" w:themeFillTint="33"/>
            <w:vAlign w:val="center"/>
          </w:tcPr>
          <w:p w:rsidR="00CE40A1" w:rsidRPr="00286E30" w:rsidRDefault="00B64D30" w:rsidP="00BC555C">
            <w:pPr>
              <w:rPr>
                <w:sz w:val="24"/>
                <w:szCs w:val="24"/>
              </w:rPr>
            </w:pPr>
            <w:r w:rsidRPr="00286E30">
              <w:rPr>
                <w:sz w:val="24"/>
                <w:szCs w:val="24"/>
              </w:rPr>
              <w:t>Public Park, Dunfermline</w:t>
            </w:r>
          </w:p>
        </w:tc>
      </w:tr>
      <w:tr w:rsidR="00FB0E42" w:rsidRPr="00586767" w:rsidTr="00FB0E42">
        <w:trPr>
          <w:trHeight w:val="454"/>
        </w:trPr>
        <w:tc>
          <w:tcPr>
            <w:tcW w:w="1649" w:type="dxa"/>
            <w:shd w:val="clear" w:color="auto" w:fill="D6E3BC" w:themeFill="accent3" w:themeFillTint="66"/>
            <w:vAlign w:val="center"/>
          </w:tcPr>
          <w:p w:rsidR="00FB0E42" w:rsidRPr="00286E30" w:rsidRDefault="00FB0E42" w:rsidP="00B64D30">
            <w:pPr>
              <w:rPr>
                <w:sz w:val="24"/>
                <w:szCs w:val="24"/>
              </w:rPr>
            </w:pPr>
            <w:r w:rsidRPr="00286E30">
              <w:rPr>
                <w:sz w:val="24"/>
                <w:szCs w:val="24"/>
              </w:rPr>
              <w:t>Thurs 21</w:t>
            </w:r>
            <w:r w:rsidRPr="00286E30">
              <w:rPr>
                <w:sz w:val="24"/>
                <w:szCs w:val="24"/>
                <w:vertAlign w:val="superscript"/>
              </w:rPr>
              <w:t>st</w:t>
            </w:r>
            <w:r w:rsidRPr="00286E30">
              <w:rPr>
                <w:sz w:val="24"/>
                <w:szCs w:val="24"/>
              </w:rPr>
              <w:t xml:space="preserve"> Dec</w:t>
            </w:r>
          </w:p>
        </w:tc>
        <w:tc>
          <w:tcPr>
            <w:tcW w:w="5075" w:type="dxa"/>
            <w:shd w:val="clear" w:color="auto" w:fill="D6E3BC" w:themeFill="accent3" w:themeFillTint="66"/>
            <w:vAlign w:val="center"/>
          </w:tcPr>
          <w:p w:rsidR="00FB0E42" w:rsidRPr="00286E30" w:rsidRDefault="00FB0E42" w:rsidP="00BC555C">
            <w:pPr>
              <w:rPr>
                <w:sz w:val="24"/>
                <w:szCs w:val="24"/>
              </w:rPr>
            </w:pPr>
            <w:r w:rsidRPr="00286E30">
              <w:rPr>
                <w:sz w:val="24"/>
                <w:szCs w:val="24"/>
              </w:rPr>
              <w:t>Social club run with strides</w:t>
            </w:r>
          </w:p>
        </w:tc>
        <w:tc>
          <w:tcPr>
            <w:tcW w:w="2292" w:type="dxa"/>
            <w:shd w:val="clear" w:color="auto" w:fill="D6E3BC" w:themeFill="accent3" w:themeFillTint="66"/>
            <w:vAlign w:val="center"/>
          </w:tcPr>
          <w:p w:rsidR="00FB0E42" w:rsidRPr="00286E30" w:rsidRDefault="00FB0E42" w:rsidP="00BC555C">
            <w:pPr>
              <w:rPr>
                <w:sz w:val="24"/>
                <w:szCs w:val="24"/>
              </w:rPr>
            </w:pPr>
            <w:r w:rsidRPr="00286E30">
              <w:rPr>
                <w:sz w:val="24"/>
                <w:szCs w:val="24"/>
              </w:rPr>
              <w:t>TBC</w:t>
            </w:r>
          </w:p>
        </w:tc>
      </w:tr>
      <w:tr w:rsidR="00FB0E42" w:rsidRPr="00586767" w:rsidTr="00FB0E42">
        <w:trPr>
          <w:trHeight w:val="454"/>
        </w:trPr>
        <w:tc>
          <w:tcPr>
            <w:tcW w:w="9016" w:type="dxa"/>
            <w:gridSpan w:val="3"/>
            <w:shd w:val="clear" w:color="auto" w:fill="00B0F0"/>
            <w:vAlign w:val="center"/>
          </w:tcPr>
          <w:p w:rsidR="00286E30" w:rsidRPr="00286E30" w:rsidRDefault="00FB0E42" w:rsidP="00BC555C">
            <w:pPr>
              <w:rPr>
                <w:sz w:val="24"/>
                <w:szCs w:val="24"/>
              </w:rPr>
            </w:pPr>
            <w:r w:rsidRPr="00286E30">
              <w:rPr>
                <w:sz w:val="24"/>
                <w:szCs w:val="24"/>
              </w:rPr>
              <w:t>No training over Christmas week – Devil’s Burdens recce details to follow</w:t>
            </w:r>
            <w:r w:rsidR="00286E30">
              <w:rPr>
                <w:sz w:val="24"/>
                <w:szCs w:val="24"/>
              </w:rPr>
              <w:t>.</w:t>
            </w:r>
            <w:bookmarkStart w:id="0" w:name="_GoBack"/>
            <w:bookmarkEnd w:id="0"/>
          </w:p>
        </w:tc>
      </w:tr>
    </w:tbl>
    <w:p w:rsidR="00F26210" w:rsidRDefault="00F26210" w:rsidP="00F26210">
      <w:pPr>
        <w:spacing w:after="120" w:line="240" w:lineRule="auto"/>
        <w:rPr>
          <w:rFonts w:eastAsia="Times New Roman" w:cs="Times New Roman"/>
          <w:b/>
          <w:bCs/>
          <w:sz w:val="28"/>
          <w:szCs w:val="28"/>
        </w:rPr>
      </w:pPr>
    </w:p>
    <w:p w:rsidR="00F26210" w:rsidRPr="00BB586E" w:rsidRDefault="00F26210" w:rsidP="00F26210">
      <w:pPr>
        <w:spacing w:after="120" w:line="240" w:lineRule="auto"/>
        <w:rPr>
          <w:rFonts w:eastAsia="Times New Roman" w:cs="Times New Roman"/>
          <w:b/>
          <w:bCs/>
          <w:sz w:val="28"/>
          <w:szCs w:val="28"/>
        </w:rPr>
      </w:pPr>
    </w:p>
    <w:p w:rsidR="00ED7784" w:rsidRDefault="00ED7784" w:rsidP="00F26210">
      <w:pPr>
        <w:spacing w:before="240" w:after="120"/>
        <w:rPr>
          <w:rFonts w:eastAsia="Times New Roman" w:cs="Times New Roman"/>
          <w:bCs/>
          <w:sz w:val="24"/>
          <w:szCs w:val="24"/>
        </w:rPr>
      </w:pPr>
      <w:r>
        <w:rPr>
          <w:rFonts w:eastAsia="Times New Roman" w:cs="Times New Roman"/>
          <w:bCs/>
          <w:sz w:val="24"/>
          <w:szCs w:val="24"/>
        </w:rPr>
        <w:t xml:space="preserve"> </w:t>
      </w:r>
    </w:p>
    <w:p w:rsidR="00ED7784" w:rsidRDefault="00ED7784" w:rsidP="00F26210">
      <w:pPr>
        <w:spacing w:before="240" w:after="120"/>
        <w:rPr>
          <w:rFonts w:eastAsia="Times New Roman" w:cs="Times New Roman"/>
          <w:bCs/>
          <w:sz w:val="24"/>
          <w:szCs w:val="24"/>
        </w:rPr>
      </w:pPr>
    </w:p>
    <w:p w:rsidR="00ED7784" w:rsidRDefault="00ED7784" w:rsidP="00F26210">
      <w:pPr>
        <w:spacing w:before="240" w:after="120"/>
        <w:rPr>
          <w:rFonts w:eastAsia="Times New Roman" w:cs="Times New Roman"/>
          <w:bCs/>
          <w:sz w:val="24"/>
          <w:szCs w:val="24"/>
        </w:rPr>
      </w:pPr>
    </w:p>
    <w:p w:rsidR="00672831" w:rsidRDefault="00672831">
      <w:pPr>
        <w:rPr>
          <w:b/>
          <w:sz w:val="28"/>
          <w:szCs w:val="28"/>
        </w:rPr>
      </w:pPr>
      <w:r>
        <w:rPr>
          <w:b/>
          <w:sz w:val="28"/>
          <w:szCs w:val="28"/>
        </w:rPr>
        <w:br w:type="page"/>
      </w:r>
    </w:p>
    <w:p w:rsidR="00F26210" w:rsidRPr="00BB586E" w:rsidRDefault="00F26210" w:rsidP="00F26210">
      <w:pPr>
        <w:rPr>
          <w:b/>
          <w:sz w:val="28"/>
          <w:szCs w:val="28"/>
        </w:rPr>
      </w:pPr>
      <w:r>
        <w:rPr>
          <w:b/>
          <w:sz w:val="28"/>
          <w:szCs w:val="28"/>
        </w:rPr>
        <w:lastRenderedPageBreak/>
        <w:t>T</w:t>
      </w:r>
      <w:r w:rsidRPr="00BB586E">
        <w:rPr>
          <w:b/>
          <w:sz w:val="28"/>
          <w:szCs w:val="28"/>
        </w:rPr>
        <w:t>hursday Pyramid Session – Pacing Guidelines</w:t>
      </w:r>
    </w:p>
    <w:tbl>
      <w:tblPr>
        <w:tblStyle w:val="TableGrid"/>
        <w:tblW w:w="0" w:type="auto"/>
        <w:jc w:val="center"/>
        <w:tblLayout w:type="fixed"/>
        <w:tblLook w:val="04A0" w:firstRow="1" w:lastRow="0" w:firstColumn="1" w:lastColumn="0" w:noHBand="0" w:noVBand="1"/>
      </w:tblPr>
      <w:tblGrid>
        <w:gridCol w:w="1509"/>
        <w:gridCol w:w="1340"/>
        <w:gridCol w:w="1418"/>
        <w:gridCol w:w="1418"/>
        <w:gridCol w:w="1418"/>
        <w:gridCol w:w="1418"/>
      </w:tblGrid>
      <w:tr w:rsidR="00F26210" w:rsidRPr="00586767" w:rsidTr="00BC555C">
        <w:trPr>
          <w:jc w:val="center"/>
        </w:trPr>
        <w:tc>
          <w:tcPr>
            <w:tcW w:w="1509" w:type="dxa"/>
            <w:vAlign w:val="center"/>
          </w:tcPr>
          <w:p w:rsidR="00F26210" w:rsidRPr="00586767" w:rsidRDefault="00F26210" w:rsidP="00BC555C">
            <w:pPr>
              <w:jc w:val="center"/>
              <w:rPr>
                <w:b/>
                <w:sz w:val="24"/>
                <w:szCs w:val="24"/>
              </w:rPr>
            </w:pPr>
            <w:r w:rsidRPr="00586767">
              <w:rPr>
                <w:b/>
                <w:sz w:val="24"/>
                <w:szCs w:val="24"/>
              </w:rPr>
              <w:t xml:space="preserve">Parkrun/ </w:t>
            </w:r>
          </w:p>
          <w:p w:rsidR="00F26210" w:rsidRPr="00586767" w:rsidRDefault="00F26210" w:rsidP="00BC555C">
            <w:pPr>
              <w:jc w:val="center"/>
              <w:rPr>
                <w:b/>
                <w:sz w:val="24"/>
                <w:szCs w:val="24"/>
              </w:rPr>
            </w:pPr>
            <w:r w:rsidRPr="00586767">
              <w:rPr>
                <w:b/>
                <w:sz w:val="24"/>
                <w:szCs w:val="24"/>
              </w:rPr>
              <w:t>5k time</w:t>
            </w:r>
          </w:p>
          <w:p w:rsidR="00F26210" w:rsidRPr="00586767" w:rsidRDefault="00F26210" w:rsidP="00BC555C">
            <w:pPr>
              <w:jc w:val="center"/>
              <w:rPr>
                <w:b/>
                <w:sz w:val="24"/>
                <w:szCs w:val="24"/>
              </w:rPr>
            </w:pPr>
            <w:r w:rsidRPr="00586767">
              <w:rPr>
                <w:b/>
                <w:sz w:val="24"/>
                <w:szCs w:val="24"/>
              </w:rPr>
              <w:t>(hard effort flat)</w:t>
            </w:r>
          </w:p>
        </w:tc>
        <w:tc>
          <w:tcPr>
            <w:tcW w:w="1340" w:type="dxa"/>
            <w:vAlign w:val="center"/>
          </w:tcPr>
          <w:p w:rsidR="00F26210" w:rsidRPr="00586767" w:rsidRDefault="00F26210" w:rsidP="00BC555C">
            <w:pPr>
              <w:jc w:val="center"/>
              <w:rPr>
                <w:b/>
                <w:sz w:val="24"/>
                <w:szCs w:val="24"/>
              </w:rPr>
            </w:pPr>
            <w:r w:rsidRPr="00586767">
              <w:rPr>
                <w:b/>
                <w:sz w:val="24"/>
                <w:szCs w:val="24"/>
              </w:rPr>
              <w:t>Daniels VDOT No. (approx.)</w:t>
            </w:r>
          </w:p>
        </w:tc>
        <w:tc>
          <w:tcPr>
            <w:tcW w:w="2836" w:type="dxa"/>
            <w:gridSpan w:val="2"/>
            <w:vAlign w:val="center"/>
          </w:tcPr>
          <w:p w:rsidR="00F26210" w:rsidRPr="00586767" w:rsidRDefault="00F26210" w:rsidP="00BC555C">
            <w:pPr>
              <w:jc w:val="center"/>
              <w:rPr>
                <w:b/>
                <w:sz w:val="24"/>
                <w:szCs w:val="24"/>
              </w:rPr>
            </w:pPr>
            <w:r w:rsidRPr="00586767">
              <w:rPr>
                <w:b/>
                <w:color w:val="FF0000"/>
                <w:sz w:val="24"/>
                <w:szCs w:val="24"/>
              </w:rPr>
              <w:t xml:space="preserve">Repetition Pace </w:t>
            </w:r>
            <w:r>
              <w:rPr>
                <w:b/>
                <w:sz w:val="24"/>
                <w:szCs w:val="24"/>
              </w:rPr>
              <w:t xml:space="preserve">for 1 </w:t>
            </w:r>
            <w:r w:rsidRPr="00586767">
              <w:rPr>
                <w:b/>
                <w:sz w:val="24"/>
                <w:szCs w:val="24"/>
              </w:rPr>
              <w:t>min Pyramid intervals</w:t>
            </w:r>
          </w:p>
        </w:tc>
        <w:tc>
          <w:tcPr>
            <w:tcW w:w="2836" w:type="dxa"/>
            <w:gridSpan w:val="2"/>
            <w:vAlign w:val="center"/>
          </w:tcPr>
          <w:p w:rsidR="00F26210" w:rsidRPr="00586767" w:rsidRDefault="00F26210" w:rsidP="00BC555C">
            <w:pPr>
              <w:jc w:val="center"/>
              <w:rPr>
                <w:b/>
                <w:sz w:val="24"/>
                <w:szCs w:val="24"/>
              </w:rPr>
            </w:pPr>
            <w:r w:rsidRPr="00586767">
              <w:rPr>
                <w:b/>
                <w:color w:val="FF0000"/>
                <w:sz w:val="24"/>
                <w:szCs w:val="24"/>
              </w:rPr>
              <w:t>VO2max Interval Pace</w:t>
            </w:r>
            <w:r w:rsidRPr="00586767">
              <w:rPr>
                <w:b/>
                <w:sz w:val="24"/>
                <w:szCs w:val="24"/>
              </w:rPr>
              <w:t xml:space="preserve"> for </w:t>
            </w:r>
            <w:r>
              <w:rPr>
                <w:b/>
                <w:sz w:val="24"/>
                <w:szCs w:val="24"/>
              </w:rPr>
              <w:t>2/</w:t>
            </w:r>
            <w:r w:rsidRPr="00586767">
              <w:rPr>
                <w:b/>
                <w:sz w:val="24"/>
                <w:szCs w:val="24"/>
              </w:rPr>
              <w:t>3</w:t>
            </w:r>
            <w:r>
              <w:rPr>
                <w:b/>
                <w:sz w:val="24"/>
                <w:szCs w:val="24"/>
              </w:rPr>
              <w:t xml:space="preserve"> </w:t>
            </w:r>
            <w:r w:rsidRPr="00586767">
              <w:rPr>
                <w:b/>
                <w:sz w:val="24"/>
                <w:szCs w:val="24"/>
              </w:rPr>
              <w:t>min Pyramid intervals</w:t>
            </w:r>
          </w:p>
        </w:tc>
      </w:tr>
      <w:tr w:rsidR="00F26210" w:rsidRPr="00586767" w:rsidTr="00345B7F">
        <w:trPr>
          <w:jc w:val="center"/>
        </w:trPr>
        <w:tc>
          <w:tcPr>
            <w:tcW w:w="1509" w:type="dxa"/>
            <w:vAlign w:val="center"/>
          </w:tcPr>
          <w:p w:rsidR="00F26210" w:rsidRPr="00586767" w:rsidRDefault="00F26210" w:rsidP="00BC555C">
            <w:pPr>
              <w:jc w:val="center"/>
              <w:rPr>
                <w:b/>
                <w:sz w:val="24"/>
                <w:szCs w:val="24"/>
              </w:rPr>
            </w:pPr>
            <w:r w:rsidRPr="00586767">
              <w:rPr>
                <w:b/>
                <w:sz w:val="24"/>
                <w:szCs w:val="24"/>
              </w:rPr>
              <w:t>min</w:t>
            </w:r>
          </w:p>
        </w:tc>
        <w:tc>
          <w:tcPr>
            <w:tcW w:w="1340" w:type="dxa"/>
            <w:vAlign w:val="center"/>
          </w:tcPr>
          <w:p w:rsidR="00F26210" w:rsidRPr="00586767" w:rsidRDefault="00F26210" w:rsidP="00BC555C">
            <w:pPr>
              <w:jc w:val="center"/>
              <w:rPr>
                <w:b/>
                <w:sz w:val="24"/>
                <w:szCs w:val="24"/>
              </w:rPr>
            </w:pPr>
            <w:r w:rsidRPr="00586767">
              <w:rPr>
                <w:b/>
                <w:sz w:val="24"/>
                <w:szCs w:val="24"/>
              </w:rPr>
              <w:t>[-]</w:t>
            </w:r>
          </w:p>
        </w:tc>
        <w:tc>
          <w:tcPr>
            <w:tcW w:w="1418" w:type="dxa"/>
            <w:shd w:val="clear" w:color="auto" w:fill="E5B8B7" w:themeFill="accent2" w:themeFillTint="66"/>
            <w:vAlign w:val="center"/>
          </w:tcPr>
          <w:p w:rsidR="00F26210" w:rsidRPr="00586767" w:rsidRDefault="00F26210" w:rsidP="00BC555C">
            <w:pPr>
              <w:jc w:val="center"/>
              <w:rPr>
                <w:b/>
                <w:sz w:val="24"/>
                <w:szCs w:val="24"/>
              </w:rPr>
            </w:pPr>
            <w:r w:rsidRPr="00586767">
              <w:rPr>
                <w:b/>
                <w:sz w:val="24"/>
                <w:szCs w:val="24"/>
              </w:rPr>
              <w:t>min/km</w:t>
            </w:r>
          </w:p>
        </w:tc>
        <w:tc>
          <w:tcPr>
            <w:tcW w:w="1418" w:type="dxa"/>
            <w:shd w:val="clear" w:color="auto" w:fill="E5B8B7" w:themeFill="accent2" w:themeFillTint="66"/>
            <w:vAlign w:val="center"/>
          </w:tcPr>
          <w:p w:rsidR="00F26210" w:rsidRPr="00586767" w:rsidRDefault="00F26210" w:rsidP="00BC555C">
            <w:pPr>
              <w:jc w:val="center"/>
              <w:rPr>
                <w:b/>
                <w:sz w:val="24"/>
                <w:szCs w:val="24"/>
              </w:rPr>
            </w:pPr>
            <w:r w:rsidRPr="00586767">
              <w:rPr>
                <w:b/>
                <w:sz w:val="24"/>
                <w:szCs w:val="24"/>
              </w:rPr>
              <w:t>min/mi</w:t>
            </w:r>
          </w:p>
        </w:tc>
        <w:tc>
          <w:tcPr>
            <w:tcW w:w="1418" w:type="dxa"/>
            <w:shd w:val="clear" w:color="auto" w:fill="FFCC66"/>
            <w:vAlign w:val="center"/>
          </w:tcPr>
          <w:p w:rsidR="00F26210" w:rsidRPr="00586767" w:rsidRDefault="00F26210" w:rsidP="00BC555C">
            <w:pPr>
              <w:jc w:val="center"/>
              <w:rPr>
                <w:b/>
                <w:sz w:val="24"/>
                <w:szCs w:val="24"/>
              </w:rPr>
            </w:pPr>
            <w:r w:rsidRPr="00586767">
              <w:rPr>
                <w:b/>
                <w:sz w:val="24"/>
                <w:szCs w:val="24"/>
              </w:rPr>
              <w:t>min/km</w:t>
            </w:r>
          </w:p>
        </w:tc>
        <w:tc>
          <w:tcPr>
            <w:tcW w:w="1418" w:type="dxa"/>
            <w:shd w:val="clear" w:color="auto" w:fill="FFCC66"/>
            <w:vAlign w:val="center"/>
          </w:tcPr>
          <w:p w:rsidR="00F26210" w:rsidRPr="00586767" w:rsidRDefault="00F26210" w:rsidP="00BC555C">
            <w:pPr>
              <w:jc w:val="center"/>
              <w:rPr>
                <w:b/>
                <w:sz w:val="24"/>
                <w:szCs w:val="24"/>
              </w:rPr>
            </w:pPr>
            <w:r w:rsidRPr="00586767">
              <w:rPr>
                <w:b/>
                <w:sz w:val="24"/>
                <w:szCs w:val="24"/>
              </w:rPr>
              <w:t>min/mi</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17</w:t>
            </w:r>
          </w:p>
        </w:tc>
        <w:tc>
          <w:tcPr>
            <w:tcW w:w="1340" w:type="dxa"/>
            <w:vAlign w:val="center"/>
          </w:tcPr>
          <w:p w:rsidR="00F26210" w:rsidRPr="00586767" w:rsidRDefault="00F26210" w:rsidP="00BC555C">
            <w:pPr>
              <w:jc w:val="center"/>
              <w:rPr>
                <w:sz w:val="24"/>
                <w:szCs w:val="24"/>
              </w:rPr>
            </w:pPr>
            <w:r w:rsidRPr="00586767">
              <w:rPr>
                <w:sz w:val="24"/>
                <w:szCs w:val="24"/>
              </w:rPr>
              <w:t>60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03:07</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05:01</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03:22</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05:26</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18</w:t>
            </w:r>
          </w:p>
        </w:tc>
        <w:tc>
          <w:tcPr>
            <w:tcW w:w="1340" w:type="dxa"/>
            <w:vAlign w:val="center"/>
          </w:tcPr>
          <w:p w:rsidR="00F26210" w:rsidRPr="00586767" w:rsidRDefault="00F26210" w:rsidP="00BC555C">
            <w:pPr>
              <w:jc w:val="center"/>
              <w:rPr>
                <w:sz w:val="24"/>
                <w:szCs w:val="24"/>
              </w:rPr>
            </w:pPr>
            <w:r w:rsidRPr="00586767">
              <w:rPr>
                <w:sz w:val="24"/>
                <w:szCs w:val="24"/>
              </w:rPr>
              <w:t>56</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03:17</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05:17</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03:33</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05:44</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19</w:t>
            </w:r>
          </w:p>
        </w:tc>
        <w:tc>
          <w:tcPr>
            <w:tcW w:w="1340" w:type="dxa"/>
            <w:vAlign w:val="center"/>
          </w:tcPr>
          <w:p w:rsidR="00F26210" w:rsidRPr="00586767" w:rsidRDefault="00F26210" w:rsidP="00BC555C">
            <w:pPr>
              <w:jc w:val="center"/>
              <w:rPr>
                <w:sz w:val="24"/>
                <w:szCs w:val="24"/>
              </w:rPr>
            </w:pPr>
            <w:r w:rsidRPr="00586767">
              <w:rPr>
                <w:sz w:val="24"/>
                <w:szCs w:val="24"/>
              </w:rPr>
              <w:t>53</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03:30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05:38</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03:45</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06:02</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20</w:t>
            </w:r>
          </w:p>
        </w:tc>
        <w:tc>
          <w:tcPr>
            <w:tcW w:w="1340" w:type="dxa"/>
            <w:vAlign w:val="center"/>
          </w:tcPr>
          <w:p w:rsidR="00F26210" w:rsidRPr="00586767" w:rsidRDefault="00F26210" w:rsidP="00BC555C">
            <w:pPr>
              <w:jc w:val="center"/>
              <w:rPr>
                <w:sz w:val="24"/>
                <w:szCs w:val="24"/>
              </w:rPr>
            </w:pPr>
            <w:r w:rsidRPr="00586767">
              <w:rPr>
                <w:sz w:val="24"/>
                <w:szCs w:val="24"/>
              </w:rPr>
              <w:t>50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03:40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05:54</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03:55</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06:18</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21</w:t>
            </w:r>
          </w:p>
        </w:tc>
        <w:tc>
          <w:tcPr>
            <w:tcW w:w="1340" w:type="dxa"/>
            <w:vAlign w:val="center"/>
          </w:tcPr>
          <w:p w:rsidR="00F26210" w:rsidRPr="00586767" w:rsidRDefault="00F26210" w:rsidP="00BC555C">
            <w:pPr>
              <w:jc w:val="center"/>
              <w:rPr>
                <w:sz w:val="24"/>
                <w:szCs w:val="24"/>
              </w:rPr>
            </w:pPr>
            <w:r w:rsidRPr="00586767">
              <w:rPr>
                <w:sz w:val="24"/>
                <w:szCs w:val="24"/>
              </w:rPr>
              <w:t>47</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03:52</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06:14</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04:07</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06:38</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22</w:t>
            </w:r>
          </w:p>
        </w:tc>
        <w:tc>
          <w:tcPr>
            <w:tcW w:w="1340" w:type="dxa"/>
            <w:vAlign w:val="center"/>
          </w:tcPr>
          <w:p w:rsidR="00F26210" w:rsidRPr="00586767" w:rsidRDefault="00F26210" w:rsidP="00BC555C">
            <w:pPr>
              <w:jc w:val="center"/>
              <w:rPr>
                <w:sz w:val="24"/>
                <w:szCs w:val="24"/>
              </w:rPr>
            </w:pPr>
            <w:r w:rsidRPr="00586767">
              <w:rPr>
                <w:sz w:val="24"/>
                <w:szCs w:val="24"/>
              </w:rPr>
              <w:t>45</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04:02</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06:30</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04:18</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06:56</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23</w:t>
            </w:r>
          </w:p>
        </w:tc>
        <w:tc>
          <w:tcPr>
            <w:tcW w:w="1340" w:type="dxa"/>
            <w:vAlign w:val="center"/>
          </w:tcPr>
          <w:p w:rsidR="00F26210" w:rsidRPr="00586767" w:rsidRDefault="00F26210" w:rsidP="00BC555C">
            <w:pPr>
              <w:jc w:val="center"/>
              <w:rPr>
                <w:sz w:val="24"/>
                <w:szCs w:val="24"/>
              </w:rPr>
            </w:pPr>
            <w:r w:rsidRPr="00586767">
              <w:rPr>
                <w:sz w:val="24"/>
                <w:szCs w:val="24"/>
              </w:rPr>
              <w:t>42</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04:15</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06:50</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04:28</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07:12</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24</w:t>
            </w:r>
          </w:p>
        </w:tc>
        <w:tc>
          <w:tcPr>
            <w:tcW w:w="1340" w:type="dxa"/>
            <w:vAlign w:val="center"/>
          </w:tcPr>
          <w:p w:rsidR="00F26210" w:rsidRPr="00586767" w:rsidRDefault="00F26210" w:rsidP="00BC555C">
            <w:pPr>
              <w:jc w:val="center"/>
              <w:rPr>
                <w:sz w:val="24"/>
                <w:szCs w:val="24"/>
              </w:rPr>
            </w:pPr>
            <w:r w:rsidRPr="00586767">
              <w:rPr>
                <w:sz w:val="24"/>
                <w:szCs w:val="24"/>
              </w:rPr>
              <w:t>40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04:25</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07:06</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04:40</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07:30</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25</w:t>
            </w:r>
          </w:p>
        </w:tc>
        <w:tc>
          <w:tcPr>
            <w:tcW w:w="1340" w:type="dxa"/>
            <w:vAlign w:val="center"/>
          </w:tcPr>
          <w:p w:rsidR="00F26210" w:rsidRPr="00586767" w:rsidRDefault="00F26210" w:rsidP="00BC555C">
            <w:pPr>
              <w:jc w:val="center"/>
              <w:rPr>
                <w:sz w:val="24"/>
                <w:szCs w:val="24"/>
              </w:rPr>
            </w:pPr>
            <w:r w:rsidRPr="00586767">
              <w:rPr>
                <w:sz w:val="24"/>
                <w:szCs w:val="24"/>
              </w:rPr>
              <w:t>38</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04:37</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07:26</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04:51</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07:48</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26</w:t>
            </w:r>
          </w:p>
        </w:tc>
        <w:tc>
          <w:tcPr>
            <w:tcW w:w="1340" w:type="dxa"/>
            <w:vAlign w:val="center"/>
          </w:tcPr>
          <w:p w:rsidR="00F26210" w:rsidRPr="00586767" w:rsidRDefault="00F26210" w:rsidP="00BC555C">
            <w:pPr>
              <w:jc w:val="center"/>
              <w:rPr>
                <w:sz w:val="24"/>
                <w:szCs w:val="24"/>
              </w:rPr>
            </w:pPr>
            <w:r w:rsidRPr="00586767">
              <w:rPr>
                <w:sz w:val="24"/>
                <w:szCs w:val="24"/>
              </w:rPr>
              <w:t>37</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04:47</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07:42</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05:02</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08:07</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27</w:t>
            </w:r>
          </w:p>
        </w:tc>
        <w:tc>
          <w:tcPr>
            <w:tcW w:w="1340" w:type="dxa"/>
            <w:vAlign w:val="center"/>
          </w:tcPr>
          <w:p w:rsidR="00F26210" w:rsidRPr="00586767" w:rsidRDefault="00F26210" w:rsidP="00BC555C">
            <w:pPr>
              <w:jc w:val="center"/>
              <w:rPr>
                <w:sz w:val="24"/>
                <w:szCs w:val="24"/>
              </w:rPr>
            </w:pPr>
            <w:r w:rsidRPr="00586767">
              <w:rPr>
                <w:sz w:val="24"/>
                <w:szCs w:val="24"/>
              </w:rPr>
              <w:t>35</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05:00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08:03</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05:13</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08:25</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28</w:t>
            </w:r>
          </w:p>
        </w:tc>
        <w:tc>
          <w:tcPr>
            <w:tcW w:w="1340" w:type="dxa"/>
            <w:vAlign w:val="center"/>
          </w:tcPr>
          <w:p w:rsidR="00F26210" w:rsidRPr="00586767" w:rsidRDefault="00F26210" w:rsidP="00BC555C">
            <w:pPr>
              <w:jc w:val="center"/>
              <w:rPr>
                <w:sz w:val="24"/>
                <w:szCs w:val="24"/>
              </w:rPr>
            </w:pPr>
            <w:r w:rsidRPr="00586767">
              <w:rPr>
                <w:sz w:val="24"/>
                <w:szCs w:val="24"/>
              </w:rPr>
              <w:t>34</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05:10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08:19</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05:23</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08:41</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29</w:t>
            </w:r>
          </w:p>
        </w:tc>
        <w:tc>
          <w:tcPr>
            <w:tcW w:w="1340" w:type="dxa"/>
            <w:vAlign w:val="center"/>
          </w:tcPr>
          <w:p w:rsidR="00F26210" w:rsidRPr="00586767" w:rsidRDefault="00F26210" w:rsidP="00BC555C">
            <w:pPr>
              <w:jc w:val="center"/>
              <w:rPr>
                <w:sz w:val="24"/>
                <w:szCs w:val="24"/>
              </w:rPr>
            </w:pPr>
            <w:r w:rsidRPr="00586767">
              <w:rPr>
                <w:sz w:val="24"/>
                <w:szCs w:val="24"/>
              </w:rPr>
              <w:t>32</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05:20</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08:35</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05:35</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08:59</w:t>
            </w:r>
          </w:p>
        </w:tc>
      </w:tr>
      <w:tr w:rsidR="00F26210" w:rsidRPr="00586767" w:rsidTr="00345B7F">
        <w:trPr>
          <w:jc w:val="center"/>
        </w:trPr>
        <w:tc>
          <w:tcPr>
            <w:tcW w:w="1509" w:type="dxa"/>
            <w:vAlign w:val="center"/>
          </w:tcPr>
          <w:p w:rsidR="00F26210" w:rsidRPr="00586767" w:rsidRDefault="00F26210" w:rsidP="00BC555C">
            <w:pPr>
              <w:jc w:val="center"/>
              <w:rPr>
                <w:sz w:val="24"/>
                <w:szCs w:val="24"/>
              </w:rPr>
            </w:pPr>
            <w:r w:rsidRPr="00586767">
              <w:rPr>
                <w:sz w:val="24"/>
                <w:szCs w:val="24"/>
              </w:rPr>
              <w:t>30</w:t>
            </w:r>
          </w:p>
        </w:tc>
        <w:tc>
          <w:tcPr>
            <w:tcW w:w="1340" w:type="dxa"/>
            <w:vAlign w:val="center"/>
          </w:tcPr>
          <w:p w:rsidR="00F26210" w:rsidRPr="00586767" w:rsidRDefault="00F26210" w:rsidP="00BC555C">
            <w:pPr>
              <w:jc w:val="center"/>
              <w:rPr>
                <w:sz w:val="24"/>
                <w:szCs w:val="24"/>
              </w:rPr>
            </w:pPr>
            <w:r w:rsidRPr="00586767">
              <w:rPr>
                <w:sz w:val="24"/>
                <w:szCs w:val="24"/>
              </w:rPr>
              <w:t>31</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05:32</w:t>
            </w:r>
          </w:p>
        </w:tc>
        <w:tc>
          <w:tcPr>
            <w:tcW w:w="1418" w:type="dxa"/>
            <w:shd w:val="clear" w:color="auto" w:fill="E5B8B7" w:themeFill="accent2" w:themeFillTint="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08:55</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05:46</w:t>
            </w:r>
          </w:p>
        </w:tc>
        <w:tc>
          <w:tcPr>
            <w:tcW w:w="1418" w:type="dxa"/>
            <w:shd w:val="clear" w:color="auto" w:fill="FFCC66"/>
            <w:vAlign w:val="center"/>
          </w:tcPr>
          <w:p w:rsidR="00F26210" w:rsidRPr="00586767" w:rsidRDefault="00F26210" w:rsidP="00BC555C">
            <w:pPr>
              <w:jc w:val="center"/>
              <w:rPr>
                <w:rFonts w:cs="Calibri"/>
                <w:color w:val="000000"/>
                <w:sz w:val="24"/>
                <w:szCs w:val="24"/>
              </w:rPr>
            </w:pPr>
            <w:r w:rsidRPr="00586767">
              <w:rPr>
                <w:rFonts w:cs="Calibri"/>
                <w:color w:val="000000"/>
                <w:sz w:val="24"/>
                <w:szCs w:val="24"/>
              </w:rPr>
              <w:t>09:17</w:t>
            </w:r>
          </w:p>
        </w:tc>
      </w:tr>
    </w:tbl>
    <w:p w:rsidR="00F26210" w:rsidRPr="005671B0" w:rsidRDefault="00F26210" w:rsidP="00F26210">
      <w:pPr>
        <w:spacing w:after="120" w:line="240" w:lineRule="auto"/>
        <w:rPr>
          <w:b/>
          <w:sz w:val="24"/>
          <w:szCs w:val="24"/>
        </w:rPr>
      </w:pPr>
    </w:p>
    <w:p w:rsidR="00F26210" w:rsidRPr="00E45001" w:rsidRDefault="00F26210" w:rsidP="00E45001">
      <w:pPr>
        <w:spacing w:after="120" w:line="240" w:lineRule="auto"/>
        <w:rPr>
          <w:b/>
          <w:sz w:val="28"/>
          <w:szCs w:val="28"/>
        </w:rPr>
      </w:pPr>
      <w:r w:rsidRPr="00E45001">
        <w:rPr>
          <w:b/>
          <w:sz w:val="28"/>
          <w:szCs w:val="28"/>
        </w:rPr>
        <w:t>Daniels Training Guidelines</w:t>
      </w:r>
    </w:p>
    <w:p w:rsidR="00F26210" w:rsidRPr="00E45001" w:rsidRDefault="00F26210" w:rsidP="00E45001">
      <w:pPr>
        <w:pStyle w:val="ListParagraph"/>
        <w:numPr>
          <w:ilvl w:val="0"/>
          <w:numId w:val="3"/>
        </w:numPr>
        <w:spacing w:after="120" w:line="240" w:lineRule="auto"/>
        <w:ind w:left="426" w:hanging="426"/>
        <w:outlineLvl w:val="1"/>
        <w:rPr>
          <w:rFonts w:eastAsia="Times New Roman" w:cs="Times New Roman"/>
          <w:b/>
          <w:sz w:val="28"/>
          <w:szCs w:val="28"/>
        </w:rPr>
      </w:pPr>
      <w:r w:rsidRPr="00E45001">
        <w:rPr>
          <w:rFonts w:eastAsia="Times New Roman" w:cs="Times New Roman"/>
          <w:b/>
          <w:bCs/>
          <w:sz w:val="28"/>
          <w:szCs w:val="28"/>
        </w:rPr>
        <w:t>Interval Pace:</w:t>
      </w:r>
      <w:r w:rsidRPr="00E45001">
        <w:rPr>
          <w:rFonts w:eastAsia="Times New Roman" w:cs="Times New Roman"/>
          <w:b/>
          <w:sz w:val="28"/>
          <w:szCs w:val="28"/>
        </w:rPr>
        <w:t xml:space="preserve"> VO2max Intervals</w:t>
      </w:r>
    </w:p>
    <w:p w:rsidR="00F26210" w:rsidRPr="00E45001" w:rsidRDefault="00F26210" w:rsidP="00E45001">
      <w:pPr>
        <w:spacing w:after="120" w:line="240" w:lineRule="auto"/>
        <w:rPr>
          <w:rFonts w:eastAsia="Times New Roman" w:cs="Times New Roman"/>
          <w:sz w:val="24"/>
          <w:szCs w:val="24"/>
        </w:rPr>
      </w:pPr>
      <w:r w:rsidRPr="00E45001">
        <w:rPr>
          <w:rFonts w:eastAsia="Times New Roman" w:cs="Times New Roman"/>
          <w:b/>
          <w:bCs/>
          <w:sz w:val="24"/>
          <w:szCs w:val="24"/>
        </w:rPr>
        <w:t>Intensity:</w:t>
      </w:r>
      <w:r w:rsidRPr="00E45001">
        <w:rPr>
          <w:rFonts w:eastAsia="Times New Roman" w:cs="Times New Roman"/>
          <w:sz w:val="24"/>
          <w:szCs w:val="24"/>
        </w:rPr>
        <w:t xml:space="preserve"> Intervals are "hard" but not all-out running by any means. Usually at a pace that you could maintain for about 10-15 minutes in a serious race. Intervals are best if they involve runs of 3 to 5 minutes each (800m and 1000m workbouts are typical), with jog recoveries of similar duration (not necessarily, equal distance); relative to the runs they follow. If a workout calls for "hard" runs, then go by feel and imagine 5k race pace, as the intensity of each run.</w:t>
      </w:r>
    </w:p>
    <w:p w:rsidR="00F26210" w:rsidRPr="00E45001" w:rsidRDefault="00F26210" w:rsidP="00E45001">
      <w:pPr>
        <w:spacing w:after="120" w:line="240" w:lineRule="auto"/>
        <w:rPr>
          <w:rFonts w:eastAsia="Times New Roman" w:cs="Times New Roman"/>
          <w:sz w:val="24"/>
          <w:szCs w:val="24"/>
        </w:rPr>
      </w:pPr>
      <w:r w:rsidRPr="00E45001">
        <w:rPr>
          <w:rFonts w:eastAsia="Times New Roman" w:cs="Times New Roman"/>
          <w:b/>
          <w:bCs/>
          <w:sz w:val="24"/>
          <w:szCs w:val="24"/>
        </w:rPr>
        <w:t>Purpose:</w:t>
      </w:r>
      <w:r w:rsidRPr="00E45001">
        <w:rPr>
          <w:rFonts w:eastAsia="Times New Roman" w:cs="Times New Roman"/>
          <w:sz w:val="24"/>
          <w:szCs w:val="24"/>
        </w:rPr>
        <w:t xml:space="preserve"> Stress your aerobic power (VO2max). It takes about two minutes for you to gear up to functioning at VO2max so the ideal duration of an "Interval" is 3-5 minutes each. The reason not to go past 5-minutes is to prevent anaerobic involvement, which can result in blood-lactate build-up.</w:t>
      </w:r>
    </w:p>
    <w:p w:rsidR="00F26210" w:rsidRPr="00E45001" w:rsidRDefault="00F26210" w:rsidP="00E45001">
      <w:pPr>
        <w:pStyle w:val="ListParagraph"/>
        <w:numPr>
          <w:ilvl w:val="0"/>
          <w:numId w:val="3"/>
        </w:numPr>
        <w:spacing w:after="120" w:line="240" w:lineRule="auto"/>
        <w:ind w:left="426" w:hanging="426"/>
        <w:rPr>
          <w:rFonts w:eastAsia="Times New Roman" w:cs="Times New Roman"/>
          <w:b/>
          <w:bCs/>
          <w:sz w:val="28"/>
          <w:szCs w:val="28"/>
        </w:rPr>
      </w:pPr>
      <w:r w:rsidRPr="00E45001">
        <w:rPr>
          <w:rFonts w:eastAsia="Times New Roman" w:cs="Times New Roman"/>
          <w:b/>
          <w:bCs/>
          <w:sz w:val="28"/>
          <w:szCs w:val="28"/>
        </w:rPr>
        <w:t>Repetition Pace: ‘Fast’ Reps and strides</w:t>
      </w:r>
    </w:p>
    <w:p w:rsidR="00730456" w:rsidRPr="00E45001" w:rsidRDefault="00F26210" w:rsidP="00E45001">
      <w:pPr>
        <w:spacing w:after="120" w:line="240" w:lineRule="auto"/>
        <w:rPr>
          <w:rFonts w:eastAsia="Times New Roman" w:cs="Times New Roman"/>
          <w:bCs/>
          <w:sz w:val="24"/>
          <w:szCs w:val="24"/>
        </w:rPr>
      </w:pPr>
      <w:r w:rsidRPr="00E45001">
        <w:rPr>
          <w:rFonts w:eastAsia="Times New Roman" w:cs="Times New Roman"/>
          <w:b/>
          <w:bCs/>
          <w:sz w:val="24"/>
          <w:szCs w:val="24"/>
        </w:rPr>
        <w:t xml:space="preserve">Intensity: </w:t>
      </w:r>
      <w:r w:rsidRPr="00E45001">
        <w:rPr>
          <w:rFonts w:eastAsia="Times New Roman" w:cs="Times New Roman"/>
          <w:bCs/>
          <w:sz w:val="24"/>
          <w:szCs w:val="24"/>
        </w:rPr>
        <w:t>Reps are fast, but not necessarily "hard", because work bouts are relatively short and are followed by relatively long recovery bouts. Recoveries are to be long enough that each run feels no more difficult than the previous run, because the purpose of Reps is to improve speed and economy and you cannot get faster (nor more economical) if you are not running relaxed. If it takes 3 minutes recovery between Rep 400s, then that is what is needed. Reducing rest time between individual work bouts does not make for a better workout, in fact it probably makes for a worse workout because the short rests could increase the stress and lead to poor economy. Think of Reps as similar to current 1500 or mile race pace.</w:t>
      </w:r>
    </w:p>
    <w:sectPr w:rsidR="00730456" w:rsidRPr="00E45001" w:rsidSect="00C42A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3F" w:rsidRDefault="00F6763F" w:rsidP="00F12DE8">
      <w:pPr>
        <w:spacing w:after="0" w:line="240" w:lineRule="auto"/>
      </w:pPr>
      <w:r>
        <w:separator/>
      </w:r>
    </w:p>
  </w:endnote>
  <w:endnote w:type="continuationSeparator" w:id="0">
    <w:p w:rsidR="00F6763F" w:rsidRDefault="00F6763F" w:rsidP="00F1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3F" w:rsidRDefault="00F6763F" w:rsidP="00F12DE8">
      <w:pPr>
        <w:spacing w:after="0" w:line="240" w:lineRule="auto"/>
      </w:pPr>
      <w:r>
        <w:separator/>
      </w:r>
    </w:p>
  </w:footnote>
  <w:footnote w:type="continuationSeparator" w:id="0">
    <w:p w:rsidR="00F6763F" w:rsidRDefault="00F6763F" w:rsidP="00F1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8" w:rsidRPr="004840EF" w:rsidRDefault="00F12DE8" w:rsidP="00C93FAF">
    <w:pPr>
      <w:pStyle w:val="Header"/>
      <w:jc w:val="center"/>
      <w:rPr>
        <w:b/>
      </w:rPr>
    </w:pPr>
    <w:r w:rsidRPr="004840EF">
      <w:rPr>
        <w:b/>
      </w:rPr>
      <w:t>TRAINI</w:t>
    </w:r>
    <w:r w:rsidR="004F7A90" w:rsidRPr="004840EF">
      <w:rPr>
        <w:b/>
      </w:rPr>
      <w:t xml:space="preserve">NG PLAN </w:t>
    </w:r>
    <w:r w:rsidR="00B64D30">
      <w:rPr>
        <w:b/>
      </w:rPr>
      <w:t>DECEMBER</w:t>
    </w:r>
    <w:r w:rsidR="006B72AE">
      <w:rPr>
        <w:b/>
      </w:rPr>
      <w:t xml:space="preserve"> </w:t>
    </w:r>
    <w:r w:rsidR="006946F7" w:rsidRPr="004840EF">
      <w:rPr>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32A1B"/>
    <w:multiLevelType w:val="hybridMultilevel"/>
    <w:tmpl w:val="050A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518D0"/>
    <w:multiLevelType w:val="hybridMultilevel"/>
    <w:tmpl w:val="57B6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F17C9"/>
    <w:multiLevelType w:val="hybridMultilevel"/>
    <w:tmpl w:val="CF268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CC"/>
    <w:rsid w:val="00022DE2"/>
    <w:rsid w:val="000367CC"/>
    <w:rsid w:val="000649D9"/>
    <w:rsid w:val="00091762"/>
    <w:rsid w:val="000A5777"/>
    <w:rsid w:val="000B2756"/>
    <w:rsid w:val="000C199E"/>
    <w:rsid w:val="000C46CA"/>
    <w:rsid w:val="000D266D"/>
    <w:rsid w:val="0011396F"/>
    <w:rsid w:val="00135675"/>
    <w:rsid w:val="00142EF8"/>
    <w:rsid w:val="00143311"/>
    <w:rsid w:val="0015584D"/>
    <w:rsid w:val="00157C59"/>
    <w:rsid w:val="0018222D"/>
    <w:rsid w:val="00197192"/>
    <w:rsid w:val="001C397C"/>
    <w:rsid w:val="001F7F55"/>
    <w:rsid w:val="0022282E"/>
    <w:rsid w:val="00226CB7"/>
    <w:rsid w:val="002512E4"/>
    <w:rsid w:val="00286E30"/>
    <w:rsid w:val="002930E5"/>
    <w:rsid w:val="0029327F"/>
    <w:rsid w:val="00293E82"/>
    <w:rsid w:val="002B4D00"/>
    <w:rsid w:val="002B601A"/>
    <w:rsid w:val="002C0112"/>
    <w:rsid w:val="002C1703"/>
    <w:rsid w:val="002D40E1"/>
    <w:rsid w:val="002E5B2B"/>
    <w:rsid w:val="003064E5"/>
    <w:rsid w:val="00324360"/>
    <w:rsid w:val="0034443E"/>
    <w:rsid w:val="00345B7F"/>
    <w:rsid w:val="00346528"/>
    <w:rsid w:val="003A6636"/>
    <w:rsid w:val="003B57A9"/>
    <w:rsid w:val="003B748D"/>
    <w:rsid w:val="003C09E0"/>
    <w:rsid w:val="003C402D"/>
    <w:rsid w:val="003D32CA"/>
    <w:rsid w:val="003F05FD"/>
    <w:rsid w:val="00430B3C"/>
    <w:rsid w:val="0044361C"/>
    <w:rsid w:val="00456372"/>
    <w:rsid w:val="00457094"/>
    <w:rsid w:val="00461DAF"/>
    <w:rsid w:val="004840EF"/>
    <w:rsid w:val="00497FF9"/>
    <w:rsid w:val="004A012A"/>
    <w:rsid w:val="004A4B10"/>
    <w:rsid w:val="004A4B45"/>
    <w:rsid w:val="004A7DA1"/>
    <w:rsid w:val="004C3266"/>
    <w:rsid w:val="004E1B63"/>
    <w:rsid w:val="004F33D9"/>
    <w:rsid w:val="004F7A90"/>
    <w:rsid w:val="00502EBD"/>
    <w:rsid w:val="00523B45"/>
    <w:rsid w:val="005335E5"/>
    <w:rsid w:val="00540556"/>
    <w:rsid w:val="00553A9B"/>
    <w:rsid w:val="0055459A"/>
    <w:rsid w:val="00574D31"/>
    <w:rsid w:val="00580C41"/>
    <w:rsid w:val="00581159"/>
    <w:rsid w:val="005B2829"/>
    <w:rsid w:val="005D1388"/>
    <w:rsid w:val="005D28AC"/>
    <w:rsid w:val="005F263E"/>
    <w:rsid w:val="006211B3"/>
    <w:rsid w:val="006266EA"/>
    <w:rsid w:val="00655314"/>
    <w:rsid w:val="0066029D"/>
    <w:rsid w:val="00660A1C"/>
    <w:rsid w:val="00660A9D"/>
    <w:rsid w:val="00672831"/>
    <w:rsid w:val="006766A8"/>
    <w:rsid w:val="006946F7"/>
    <w:rsid w:val="006B6F8B"/>
    <w:rsid w:val="006B72AE"/>
    <w:rsid w:val="006C41CA"/>
    <w:rsid w:val="006E2046"/>
    <w:rsid w:val="006E2764"/>
    <w:rsid w:val="006E332D"/>
    <w:rsid w:val="006E555F"/>
    <w:rsid w:val="00701BBC"/>
    <w:rsid w:val="00703B24"/>
    <w:rsid w:val="0071439C"/>
    <w:rsid w:val="00726ABE"/>
    <w:rsid w:val="00730456"/>
    <w:rsid w:val="007467DE"/>
    <w:rsid w:val="00756794"/>
    <w:rsid w:val="007745DE"/>
    <w:rsid w:val="007968E9"/>
    <w:rsid w:val="007A7C10"/>
    <w:rsid w:val="007B1512"/>
    <w:rsid w:val="007C5254"/>
    <w:rsid w:val="007D100B"/>
    <w:rsid w:val="007D11A9"/>
    <w:rsid w:val="007D7410"/>
    <w:rsid w:val="007E2DB7"/>
    <w:rsid w:val="007E4A67"/>
    <w:rsid w:val="007E71D3"/>
    <w:rsid w:val="00802DED"/>
    <w:rsid w:val="008177BD"/>
    <w:rsid w:val="0085504C"/>
    <w:rsid w:val="0085602E"/>
    <w:rsid w:val="00862EAA"/>
    <w:rsid w:val="00883D5B"/>
    <w:rsid w:val="00886862"/>
    <w:rsid w:val="0089469F"/>
    <w:rsid w:val="008C413E"/>
    <w:rsid w:val="008D6398"/>
    <w:rsid w:val="008F3972"/>
    <w:rsid w:val="008F6BEC"/>
    <w:rsid w:val="00906560"/>
    <w:rsid w:val="00923FED"/>
    <w:rsid w:val="0092604E"/>
    <w:rsid w:val="00927DFD"/>
    <w:rsid w:val="00936381"/>
    <w:rsid w:val="0093650F"/>
    <w:rsid w:val="00942C1D"/>
    <w:rsid w:val="0094561F"/>
    <w:rsid w:val="009458BC"/>
    <w:rsid w:val="00950913"/>
    <w:rsid w:val="00980D8C"/>
    <w:rsid w:val="00982C51"/>
    <w:rsid w:val="009A34F5"/>
    <w:rsid w:val="009A6C6B"/>
    <w:rsid w:val="009B3CC6"/>
    <w:rsid w:val="009B6769"/>
    <w:rsid w:val="009E5455"/>
    <w:rsid w:val="009E76F8"/>
    <w:rsid w:val="00A0246F"/>
    <w:rsid w:val="00A069EE"/>
    <w:rsid w:val="00A07A1C"/>
    <w:rsid w:val="00A1495C"/>
    <w:rsid w:val="00A27CDC"/>
    <w:rsid w:val="00A337F8"/>
    <w:rsid w:val="00A57683"/>
    <w:rsid w:val="00A73B9D"/>
    <w:rsid w:val="00AB074E"/>
    <w:rsid w:val="00AC6F50"/>
    <w:rsid w:val="00AD597B"/>
    <w:rsid w:val="00AF71CE"/>
    <w:rsid w:val="00B14718"/>
    <w:rsid w:val="00B40FC7"/>
    <w:rsid w:val="00B47A16"/>
    <w:rsid w:val="00B548F5"/>
    <w:rsid w:val="00B615D6"/>
    <w:rsid w:val="00B61936"/>
    <w:rsid w:val="00B64D30"/>
    <w:rsid w:val="00B7422E"/>
    <w:rsid w:val="00B85D2A"/>
    <w:rsid w:val="00B85F9B"/>
    <w:rsid w:val="00B92197"/>
    <w:rsid w:val="00BA0771"/>
    <w:rsid w:val="00BA6C4E"/>
    <w:rsid w:val="00BA7315"/>
    <w:rsid w:val="00BA769D"/>
    <w:rsid w:val="00BB3983"/>
    <w:rsid w:val="00BB3F4D"/>
    <w:rsid w:val="00BB7261"/>
    <w:rsid w:val="00BB7719"/>
    <w:rsid w:val="00BD6BF6"/>
    <w:rsid w:val="00C02FDE"/>
    <w:rsid w:val="00C21298"/>
    <w:rsid w:val="00C22CD1"/>
    <w:rsid w:val="00C22EF9"/>
    <w:rsid w:val="00C23E4D"/>
    <w:rsid w:val="00C2602C"/>
    <w:rsid w:val="00C42A66"/>
    <w:rsid w:val="00C472A4"/>
    <w:rsid w:val="00C64B9D"/>
    <w:rsid w:val="00C80994"/>
    <w:rsid w:val="00C87B90"/>
    <w:rsid w:val="00C93FAF"/>
    <w:rsid w:val="00CA388C"/>
    <w:rsid w:val="00CE40A1"/>
    <w:rsid w:val="00CF18B9"/>
    <w:rsid w:val="00CF67B1"/>
    <w:rsid w:val="00D11C41"/>
    <w:rsid w:val="00D12039"/>
    <w:rsid w:val="00D425C4"/>
    <w:rsid w:val="00D454EC"/>
    <w:rsid w:val="00D47306"/>
    <w:rsid w:val="00D9596A"/>
    <w:rsid w:val="00DB2D16"/>
    <w:rsid w:val="00DD4CFC"/>
    <w:rsid w:val="00DF12DF"/>
    <w:rsid w:val="00DF2264"/>
    <w:rsid w:val="00DF2CD1"/>
    <w:rsid w:val="00E17D9D"/>
    <w:rsid w:val="00E22B11"/>
    <w:rsid w:val="00E3160A"/>
    <w:rsid w:val="00E45001"/>
    <w:rsid w:val="00E63879"/>
    <w:rsid w:val="00E654D7"/>
    <w:rsid w:val="00E82AC2"/>
    <w:rsid w:val="00EA2BAF"/>
    <w:rsid w:val="00ED7784"/>
    <w:rsid w:val="00F12DE8"/>
    <w:rsid w:val="00F138A0"/>
    <w:rsid w:val="00F21CBB"/>
    <w:rsid w:val="00F26210"/>
    <w:rsid w:val="00F313A8"/>
    <w:rsid w:val="00F41127"/>
    <w:rsid w:val="00F426A6"/>
    <w:rsid w:val="00F538D2"/>
    <w:rsid w:val="00F566A7"/>
    <w:rsid w:val="00F6763F"/>
    <w:rsid w:val="00F70B6D"/>
    <w:rsid w:val="00F767A6"/>
    <w:rsid w:val="00F90CA2"/>
    <w:rsid w:val="00F93AB6"/>
    <w:rsid w:val="00F9753F"/>
    <w:rsid w:val="00FB058D"/>
    <w:rsid w:val="00FB0E42"/>
    <w:rsid w:val="00FB25F6"/>
    <w:rsid w:val="00FC53E0"/>
    <w:rsid w:val="00FC57CF"/>
    <w:rsid w:val="00FF3D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A086C-792A-4E82-9558-ADE380E2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E8"/>
  </w:style>
  <w:style w:type="paragraph" w:styleId="Footer">
    <w:name w:val="footer"/>
    <w:basedOn w:val="Normal"/>
    <w:link w:val="FooterChar"/>
    <w:uiPriority w:val="99"/>
    <w:unhideWhenUsed/>
    <w:rsid w:val="00F12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E8"/>
  </w:style>
  <w:style w:type="table" w:styleId="TableGrid">
    <w:name w:val="Table Grid"/>
    <w:basedOn w:val="TableNormal"/>
    <w:uiPriority w:val="59"/>
    <w:rsid w:val="006946F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2D"/>
    <w:pPr>
      <w:ind w:left="720"/>
      <w:contextualSpacing/>
    </w:pPr>
  </w:style>
  <w:style w:type="character" w:styleId="Hyperlink">
    <w:name w:val="Hyperlink"/>
    <w:basedOn w:val="DefaultParagraphFont"/>
    <w:uiPriority w:val="99"/>
    <w:unhideWhenUsed/>
    <w:rsid w:val="00B14718"/>
    <w:rPr>
      <w:color w:val="0000FF" w:themeColor="hyperlink"/>
      <w:u w:val="single"/>
    </w:rPr>
  </w:style>
  <w:style w:type="character" w:styleId="FollowedHyperlink">
    <w:name w:val="FollowedHyperlink"/>
    <w:basedOn w:val="DefaultParagraphFont"/>
    <w:uiPriority w:val="99"/>
    <w:semiHidden/>
    <w:unhideWhenUsed/>
    <w:rsid w:val="004F33D9"/>
    <w:rPr>
      <w:color w:val="800080" w:themeColor="followedHyperlink"/>
      <w:u w:val="single"/>
    </w:rPr>
  </w:style>
  <w:style w:type="paragraph" w:styleId="NoSpacing">
    <w:name w:val="No Spacing"/>
    <w:uiPriority w:val="1"/>
    <w:qFormat/>
    <w:rsid w:val="004F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42049">
      <w:bodyDiv w:val="1"/>
      <w:marLeft w:val="0"/>
      <w:marRight w:val="0"/>
      <w:marTop w:val="0"/>
      <w:marBottom w:val="0"/>
      <w:divBdr>
        <w:top w:val="none" w:sz="0" w:space="0" w:color="auto"/>
        <w:left w:val="none" w:sz="0" w:space="0" w:color="auto"/>
        <w:bottom w:val="none" w:sz="0" w:space="0" w:color="auto"/>
        <w:right w:val="none" w:sz="0" w:space="0" w:color="auto"/>
      </w:divBdr>
    </w:div>
    <w:div w:id="1651327145">
      <w:bodyDiv w:val="1"/>
      <w:marLeft w:val="0"/>
      <w:marRight w:val="0"/>
      <w:marTop w:val="0"/>
      <w:marBottom w:val="0"/>
      <w:divBdr>
        <w:top w:val="none" w:sz="0" w:space="0" w:color="auto"/>
        <w:left w:val="none" w:sz="0" w:space="0" w:color="auto"/>
        <w:bottom w:val="none" w:sz="0" w:space="0" w:color="auto"/>
        <w:right w:val="none" w:sz="0" w:space="0" w:color="auto"/>
      </w:divBdr>
    </w:div>
    <w:div w:id="1913808650">
      <w:bodyDiv w:val="1"/>
      <w:marLeft w:val="0"/>
      <w:marRight w:val="0"/>
      <w:marTop w:val="0"/>
      <w:marBottom w:val="0"/>
      <w:divBdr>
        <w:top w:val="none" w:sz="0" w:space="0" w:color="auto"/>
        <w:left w:val="none" w:sz="0" w:space="0" w:color="auto"/>
        <w:bottom w:val="none" w:sz="0" w:space="0" w:color="auto"/>
        <w:right w:val="none" w:sz="0" w:space="0" w:color="auto"/>
      </w:divBdr>
      <w:divsChild>
        <w:div w:id="1397051390">
          <w:marLeft w:val="0"/>
          <w:marRight w:val="0"/>
          <w:marTop w:val="0"/>
          <w:marBottom w:val="0"/>
          <w:divBdr>
            <w:top w:val="none" w:sz="0" w:space="0" w:color="auto"/>
            <w:left w:val="none" w:sz="0" w:space="0" w:color="auto"/>
            <w:bottom w:val="none" w:sz="0" w:space="0" w:color="auto"/>
            <w:right w:val="none" w:sz="0" w:space="0" w:color="auto"/>
          </w:divBdr>
          <w:divsChild>
            <w:div w:id="308019622">
              <w:marLeft w:val="0"/>
              <w:marRight w:val="0"/>
              <w:marTop w:val="0"/>
              <w:marBottom w:val="0"/>
              <w:divBdr>
                <w:top w:val="none" w:sz="0" w:space="0" w:color="auto"/>
                <w:left w:val="none" w:sz="0" w:space="0" w:color="auto"/>
                <w:bottom w:val="none" w:sz="0" w:space="0" w:color="auto"/>
                <w:right w:val="none" w:sz="0" w:space="0" w:color="auto"/>
              </w:divBdr>
              <w:divsChild>
                <w:div w:id="15215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4CA1-90F5-429A-BC34-4DD4FDE0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Carnegie Harriers</cp:lastModifiedBy>
  <cp:revision>3</cp:revision>
  <dcterms:created xsi:type="dcterms:W3CDTF">2017-12-08T11:36:00Z</dcterms:created>
  <dcterms:modified xsi:type="dcterms:W3CDTF">2017-12-08T12:11:00Z</dcterms:modified>
</cp:coreProperties>
</file>